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C116" w14:textId="7BE854BB" w:rsidR="00EB6BEA" w:rsidRDefault="00EB6BEA" w:rsidP="00EB6BEA">
      <w:pPr>
        <w:spacing w:after="0"/>
        <w:jc w:val="center"/>
        <w:rPr>
          <w:b/>
          <w:bCs/>
          <w:sz w:val="36"/>
          <w:szCs w:val="36"/>
        </w:rPr>
      </w:pPr>
      <w:r w:rsidRPr="7DC34C1A">
        <w:rPr>
          <w:b/>
          <w:bCs/>
          <w:sz w:val="36"/>
          <w:szCs w:val="36"/>
        </w:rPr>
        <w:t xml:space="preserve">Coaching- en beleidsplan </w:t>
      </w:r>
      <w:r>
        <w:rPr>
          <w:b/>
          <w:bCs/>
          <w:sz w:val="36"/>
          <w:szCs w:val="36"/>
        </w:rPr>
        <w:t>SBE Ermelo</w:t>
      </w:r>
    </w:p>
    <w:p w14:paraId="70C6436E" w14:textId="77777777" w:rsidR="00EB6BEA" w:rsidRDefault="00EB6BEA" w:rsidP="00EB6BEA">
      <w:pPr>
        <w:spacing w:after="0"/>
        <w:jc w:val="center"/>
        <w:rPr>
          <w:b/>
          <w:bCs/>
          <w:sz w:val="24"/>
          <w:szCs w:val="24"/>
        </w:rPr>
      </w:pPr>
    </w:p>
    <w:p w14:paraId="0115B605" w14:textId="77777777" w:rsidR="00EB6BEA" w:rsidRDefault="00EB6BEA" w:rsidP="00EB6BEA">
      <w:pPr>
        <w:spacing w:after="0"/>
        <w:jc w:val="center"/>
        <w:rPr>
          <w:b/>
          <w:bCs/>
          <w:sz w:val="24"/>
          <w:szCs w:val="24"/>
        </w:rPr>
      </w:pPr>
    </w:p>
    <w:p w14:paraId="38F49663" w14:textId="77777777" w:rsidR="00EB6BEA" w:rsidRDefault="00EB6BEA" w:rsidP="00EB6BEA">
      <w:pPr>
        <w:spacing w:after="0"/>
        <w:rPr>
          <w:b/>
          <w:bCs/>
          <w:sz w:val="24"/>
          <w:szCs w:val="24"/>
        </w:rPr>
      </w:pPr>
      <w:r w:rsidRPr="7DC34C1A">
        <w:rPr>
          <w:b/>
          <w:bCs/>
          <w:sz w:val="24"/>
          <w:szCs w:val="24"/>
        </w:rPr>
        <w:t>Algemene kenmerken beleidsmedewerker:</w:t>
      </w:r>
    </w:p>
    <w:p w14:paraId="1A3A3321" w14:textId="77777777" w:rsidR="00EB6BEA" w:rsidRDefault="00EB6BEA" w:rsidP="00EB6BEA">
      <w:pPr>
        <w:spacing w:after="0"/>
        <w:rPr>
          <w:sz w:val="24"/>
          <w:szCs w:val="24"/>
        </w:rPr>
      </w:pPr>
      <w:r w:rsidRPr="7DC34C1A">
        <w:rPr>
          <w:sz w:val="24"/>
          <w:szCs w:val="24"/>
        </w:rPr>
        <w:t xml:space="preserve">De functie pedagogisch beleidsmedewerker kenmerkt zich door het leveren van een bijdrage aan de totstandkoming en implementatie van pedagogische beleidsvoornemens binnen de kinderopvangorganisatie. </w:t>
      </w:r>
    </w:p>
    <w:p w14:paraId="45C82BCA" w14:textId="77777777" w:rsidR="00EB6BEA" w:rsidRDefault="00EB6BEA" w:rsidP="00EB6BEA">
      <w:pPr>
        <w:spacing w:after="0"/>
        <w:rPr>
          <w:sz w:val="24"/>
          <w:szCs w:val="24"/>
        </w:rPr>
      </w:pPr>
    </w:p>
    <w:p w14:paraId="2B44C411" w14:textId="77777777" w:rsidR="00EB6BEA" w:rsidRDefault="00EB6BEA" w:rsidP="00EB6BEA">
      <w:pPr>
        <w:spacing w:after="0"/>
        <w:rPr>
          <w:sz w:val="24"/>
          <w:szCs w:val="24"/>
        </w:rPr>
      </w:pPr>
      <w:r w:rsidRPr="7DC34C1A">
        <w:rPr>
          <w:b/>
          <w:bCs/>
          <w:sz w:val="24"/>
          <w:szCs w:val="24"/>
        </w:rPr>
        <w:t>Algemene kenmerken pedagogisch coach:</w:t>
      </w:r>
    </w:p>
    <w:p w14:paraId="0822984C" w14:textId="77777777" w:rsidR="00EB6BEA" w:rsidRDefault="00EB6BEA" w:rsidP="00EB6BEA">
      <w:pPr>
        <w:spacing w:after="0"/>
        <w:rPr>
          <w:sz w:val="24"/>
          <w:szCs w:val="24"/>
        </w:rPr>
      </w:pPr>
      <w:r w:rsidRPr="7DC34C1A">
        <w:rPr>
          <w:sz w:val="24"/>
          <w:szCs w:val="24"/>
        </w:rPr>
        <w:t>De functie pedagogisch coach kenmerkt zich door het verbeteren van de pedagogische kwaliteit van dienstverlening en professionele ontwikkeling van de pedagogisch medewerkers. De coach fungeert als spil tussen het pedagogisch beleid en de uitvoering hiervan.</w:t>
      </w:r>
    </w:p>
    <w:p w14:paraId="3239401A" w14:textId="77777777" w:rsidR="00EB6BEA" w:rsidRDefault="00EB6BEA" w:rsidP="00EB6BEA">
      <w:pPr>
        <w:spacing w:after="0"/>
        <w:rPr>
          <w:sz w:val="24"/>
          <w:szCs w:val="24"/>
        </w:rPr>
      </w:pPr>
    </w:p>
    <w:p w14:paraId="595CEA87" w14:textId="39A01554" w:rsidR="00EB6BEA" w:rsidRDefault="00EB6BEA" w:rsidP="00EB6BEA">
      <w:pPr>
        <w:spacing w:after="0"/>
        <w:rPr>
          <w:sz w:val="24"/>
          <w:szCs w:val="24"/>
        </w:rPr>
      </w:pPr>
      <w:r w:rsidRPr="00EB6BEA">
        <w:rPr>
          <w:b/>
          <w:bCs/>
          <w:sz w:val="24"/>
          <w:szCs w:val="24"/>
        </w:rPr>
        <w:t>Beleid:</w:t>
      </w:r>
      <w:r w:rsidRPr="7894AA08">
        <w:rPr>
          <w:sz w:val="24"/>
          <w:szCs w:val="24"/>
        </w:rPr>
        <w:t xml:space="preserve"> </w:t>
      </w:r>
      <w:r w:rsidRPr="00B336FF">
        <w:rPr>
          <w:b/>
          <w:bCs/>
          <w:sz w:val="24"/>
          <w:szCs w:val="24"/>
        </w:rPr>
        <w:t>50 uur in 2025</w:t>
      </w:r>
      <w:r w:rsidRPr="7894AA08">
        <w:rPr>
          <w:sz w:val="24"/>
          <w:szCs w:val="24"/>
        </w:rPr>
        <w:t xml:space="preserve"> </w:t>
      </w:r>
    </w:p>
    <w:p w14:paraId="5C9E2903" w14:textId="59A69B75" w:rsidR="00EB6BEA" w:rsidRDefault="00EB6BEA" w:rsidP="00EB6BEA">
      <w:pPr>
        <w:spacing w:after="0"/>
        <w:rPr>
          <w:sz w:val="24"/>
          <w:szCs w:val="24"/>
        </w:rPr>
      </w:pPr>
      <w:r>
        <w:rPr>
          <w:sz w:val="24"/>
          <w:szCs w:val="24"/>
        </w:rPr>
        <w:t>SBE Ermelo heeft één LRK-nummer.</w:t>
      </w:r>
    </w:p>
    <w:p w14:paraId="3A984E7A" w14:textId="18513884" w:rsidR="00EB6BEA" w:rsidRDefault="00EB6BEA" w:rsidP="00EB6BEA">
      <w:pPr>
        <w:spacing w:after="0"/>
        <w:rPr>
          <w:sz w:val="24"/>
          <w:szCs w:val="24"/>
        </w:rPr>
      </w:pPr>
      <w:r w:rsidRPr="00EB6BEA">
        <w:rPr>
          <w:b/>
          <w:bCs/>
          <w:sz w:val="24"/>
          <w:szCs w:val="24"/>
        </w:rPr>
        <w:t>Coaching:</w:t>
      </w:r>
      <w:r w:rsidRPr="465D605E">
        <w:rPr>
          <w:sz w:val="24"/>
          <w:szCs w:val="24"/>
        </w:rPr>
        <w:t xml:space="preserve">  uur in 2025 (10 uur per fte)</w:t>
      </w:r>
    </w:p>
    <w:p w14:paraId="000777DD" w14:textId="38765AC7" w:rsidR="00EB6BEA" w:rsidRDefault="00EB6BEA" w:rsidP="00EB6BEA">
      <w:pPr>
        <w:spacing w:after="0"/>
        <w:rPr>
          <w:sz w:val="24"/>
          <w:szCs w:val="24"/>
        </w:rPr>
      </w:pPr>
      <w:r w:rsidRPr="2A0E491B">
        <w:rPr>
          <w:sz w:val="24"/>
          <w:szCs w:val="24"/>
        </w:rPr>
        <w:t xml:space="preserve">Binnen </w:t>
      </w:r>
      <w:r>
        <w:rPr>
          <w:sz w:val="24"/>
          <w:szCs w:val="24"/>
        </w:rPr>
        <w:t xml:space="preserve">SBE </w:t>
      </w:r>
      <w:r w:rsidRPr="00EB6BEA">
        <w:rPr>
          <w:sz w:val="24"/>
          <w:szCs w:val="24"/>
        </w:rPr>
        <w:t xml:space="preserve">werken  vijf </w:t>
      </w:r>
      <w:r w:rsidRPr="2A0E491B">
        <w:rPr>
          <w:sz w:val="24"/>
          <w:szCs w:val="24"/>
        </w:rPr>
        <w:t>pedagogisch medewerkers.</w:t>
      </w:r>
    </w:p>
    <w:p w14:paraId="10EFB979" w14:textId="798A2304" w:rsidR="00B336FF" w:rsidRDefault="00B336FF" w:rsidP="00EB6BEA">
      <w:pPr>
        <w:spacing w:after="0"/>
        <w:rPr>
          <w:sz w:val="24"/>
          <w:szCs w:val="24"/>
        </w:rPr>
      </w:pPr>
      <w:r>
        <w:rPr>
          <w:sz w:val="24"/>
          <w:szCs w:val="24"/>
        </w:rPr>
        <w:t>40 schoolweken; 121,50 uur (per week )</w:t>
      </w:r>
      <w:r w:rsidR="00045A37">
        <w:rPr>
          <w:sz w:val="24"/>
          <w:szCs w:val="24"/>
        </w:rPr>
        <w:t xml:space="preserve"> </w:t>
      </w:r>
      <w:r>
        <w:rPr>
          <w:sz w:val="24"/>
          <w:szCs w:val="24"/>
        </w:rPr>
        <w:t>: 36 x 10 = 33,75 uur coaching per jaar.</w:t>
      </w:r>
    </w:p>
    <w:p w14:paraId="4E713236" w14:textId="33DB491C" w:rsidR="00B336FF" w:rsidRDefault="00B336FF" w:rsidP="00EB6BEA">
      <w:pPr>
        <w:spacing w:after="0"/>
        <w:rPr>
          <w:sz w:val="24"/>
          <w:szCs w:val="24"/>
        </w:rPr>
      </w:pPr>
      <w:r>
        <w:rPr>
          <w:sz w:val="24"/>
          <w:szCs w:val="24"/>
        </w:rPr>
        <w:t>12 vakantieweken; 176 uur (per week) : 36 x 10 = 48,88 uur coaching per jaar.</w:t>
      </w:r>
    </w:p>
    <w:p w14:paraId="088E4EFE" w14:textId="539E2D2F" w:rsidR="00B336FF" w:rsidRPr="00B336FF" w:rsidRDefault="00B336FF" w:rsidP="00EB6BEA">
      <w:pPr>
        <w:spacing w:after="0"/>
        <w:rPr>
          <w:b/>
          <w:bCs/>
          <w:sz w:val="24"/>
          <w:szCs w:val="24"/>
        </w:rPr>
      </w:pPr>
      <w:r w:rsidRPr="00B336FF">
        <w:rPr>
          <w:b/>
          <w:bCs/>
          <w:sz w:val="24"/>
          <w:szCs w:val="24"/>
        </w:rPr>
        <w:t>Totaal aantal uren coaching</w:t>
      </w:r>
      <w:r>
        <w:rPr>
          <w:b/>
          <w:bCs/>
          <w:sz w:val="24"/>
          <w:szCs w:val="24"/>
        </w:rPr>
        <w:t xml:space="preserve"> </w:t>
      </w:r>
      <w:r w:rsidRPr="00B336FF">
        <w:rPr>
          <w:b/>
          <w:bCs/>
          <w:sz w:val="24"/>
          <w:szCs w:val="24"/>
        </w:rPr>
        <w:t xml:space="preserve">: 82,63 </w:t>
      </w:r>
    </w:p>
    <w:p w14:paraId="398E0F16" w14:textId="77777777" w:rsidR="00EB6BEA" w:rsidRDefault="00EB6BEA" w:rsidP="00EB6BEA">
      <w:pPr>
        <w:spacing w:line="240" w:lineRule="auto"/>
        <w:jc w:val="center"/>
        <w:outlineLvl w:val="2"/>
        <w:rPr>
          <w:rFonts w:eastAsia="Times New Roman" w:cstheme="minorHAnsi"/>
          <w:b/>
          <w:bCs/>
          <w:sz w:val="28"/>
          <w:szCs w:val="28"/>
        </w:rPr>
      </w:pPr>
    </w:p>
    <w:p w14:paraId="1A642182" w14:textId="77777777" w:rsidR="00EB6BEA" w:rsidRDefault="00EB6BEA" w:rsidP="00EB6BEA">
      <w:pPr>
        <w:spacing w:after="0" w:line="240" w:lineRule="auto"/>
        <w:rPr>
          <w:sz w:val="24"/>
          <w:szCs w:val="24"/>
        </w:rPr>
      </w:pPr>
      <w:r w:rsidRPr="3A7668DB">
        <w:rPr>
          <w:sz w:val="24"/>
          <w:szCs w:val="24"/>
        </w:rPr>
        <w:t xml:space="preserve">In het coachplan en in het beleid is de pedagogische kwaliteitsboom opgenomen als soort werkplan. Bij de inzet van deze kwaliteitsboom zijn alle pedagogisch medewerkers betrokken en verantwoordelijk. De pedagogisch kwaliteitsboom is een hulpmiddel om het beleid meer en meer zichtbaar te maken op de werkvloer voor ouders, stagiaires, invalkrachten en de GGD. Voor de pedagogisch medewerkers is het telkens weer de bewustwording; waar staan we voor, wat vinden wij belangrijk, wat gaat goed en waar kunnen we nog in groeien. </w:t>
      </w:r>
    </w:p>
    <w:p w14:paraId="0E6629FB" w14:textId="77777777" w:rsidR="00EB6BEA" w:rsidRDefault="00EB6BEA" w:rsidP="00EB6BEA">
      <w:pPr>
        <w:spacing w:after="0" w:line="240" w:lineRule="auto"/>
        <w:rPr>
          <w:sz w:val="24"/>
          <w:szCs w:val="24"/>
        </w:rPr>
      </w:pPr>
    </w:p>
    <w:p w14:paraId="00654D0B" w14:textId="77777777" w:rsidR="00EB6BEA" w:rsidRPr="00581098" w:rsidRDefault="00EB6BEA" w:rsidP="00EB6BEA">
      <w:pPr>
        <w:spacing w:after="0"/>
        <w:rPr>
          <w:b/>
          <w:bCs/>
        </w:rPr>
      </w:pPr>
      <w:r w:rsidRPr="7DC34C1A">
        <w:rPr>
          <w:b/>
          <w:bCs/>
          <w:u w:val="single"/>
        </w:rPr>
        <w:lastRenderedPageBreak/>
        <w:t>De pedagogische kwaliteitsboom is opgebouwd uit de 4 pedagogische basisdoelen:</w:t>
      </w:r>
    </w:p>
    <w:p w14:paraId="49493DB7" w14:textId="77777777" w:rsidR="00EB6BEA" w:rsidRPr="00581098" w:rsidRDefault="00EB6BEA" w:rsidP="00EB6BEA">
      <w:pPr>
        <w:pStyle w:val="Lijstalinea"/>
        <w:numPr>
          <w:ilvl w:val="0"/>
          <w:numId w:val="1"/>
        </w:numPr>
        <w:spacing w:after="0"/>
        <w:rPr>
          <w:b/>
          <w:bCs/>
        </w:rPr>
      </w:pPr>
      <w:r w:rsidRPr="7DC34C1A">
        <w:rPr>
          <w:b/>
          <w:bCs/>
        </w:rPr>
        <w:t>Emotionele veiligheid</w:t>
      </w:r>
    </w:p>
    <w:p w14:paraId="19D18175" w14:textId="77777777" w:rsidR="00EB6BEA" w:rsidRPr="00581098" w:rsidRDefault="00EB6BEA" w:rsidP="00EB6BEA">
      <w:pPr>
        <w:pStyle w:val="Lijstalinea"/>
        <w:numPr>
          <w:ilvl w:val="0"/>
          <w:numId w:val="3"/>
        </w:numPr>
        <w:rPr>
          <w:b/>
          <w:bCs/>
        </w:rPr>
      </w:pPr>
      <w:r w:rsidRPr="7DC34C1A">
        <w:rPr>
          <w:b/>
          <w:bCs/>
        </w:rPr>
        <w:t>Ontwikkelen van de persoonlijke competenties</w:t>
      </w:r>
    </w:p>
    <w:p w14:paraId="15601D8E" w14:textId="77777777" w:rsidR="00EB6BEA" w:rsidRDefault="00EB6BEA" w:rsidP="00EB6BEA">
      <w:pPr>
        <w:pStyle w:val="Lijstalinea"/>
        <w:numPr>
          <w:ilvl w:val="0"/>
          <w:numId w:val="2"/>
        </w:numPr>
        <w:spacing w:after="0"/>
        <w:rPr>
          <w:b/>
          <w:bCs/>
        </w:rPr>
      </w:pPr>
      <w:r w:rsidRPr="7DC34C1A">
        <w:rPr>
          <w:b/>
          <w:bCs/>
        </w:rPr>
        <w:t xml:space="preserve">Ontwikkelen van de sociale competenties </w:t>
      </w:r>
    </w:p>
    <w:p w14:paraId="235A7EF8" w14:textId="77777777" w:rsidR="00EB6BEA" w:rsidRDefault="00EB6BEA" w:rsidP="00EB6BEA">
      <w:pPr>
        <w:pStyle w:val="Lijstalinea"/>
        <w:numPr>
          <w:ilvl w:val="0"/>
          <w:numId w:val="2"/>
        </w:numPr>
        <w:spacing w:after="0"/>
        <w:rPr>
          <w:b/>
          <w:bCs/>
        </w:rPr>
      </w:pPr>
      <w:r w:rsidRPr="7DC34C1A">
        <w:rPr>
          <w:b/>
          <w:bCs/>
        </w:rPr>
        <w:t>Overdragen van normen en waarden</w:t>
      </w:r>
    </w:p>
    <w:p w14:paraId="61C5B447" w14:textId="614F5199" w:rsidR="00EB6BEA" w:rsidRPr="00036458" w:rsidRDefault="00EB6BEA" w:rsidP="00EB6BEA">
      <w:pPr>
        <w:spacing w:after="0"/>
      </w:pPr>
      <w:r>
        <w:br/>
      </w:r>
      <w:r w:rsidR="00E01061">
        <w:t xml:space="preserve">Eind vorig </w:t>
      </w:r>
      <w:r>
        <w:t xml:space="preserve">jaar </w:t>
      </w:r>
      <w:r w:rsidR="00E01061">
        <w:t xml:space="preserve">hebben we </w:t>
      </w:r>
      <w:r>
        <w:t>kennis</w:t>
      </w:r>
      <w:r w:rsidR="00E01061">
        <w:t xml:space="preserve"> gemaakt</w:t>
      </w:r>
      <w:r>
        <w:t xml:space="preserve"> met de pedagogische kwaliteitsboom</w:t>
      </w:r>
      <w:r w:rsidR="00E01061">
        <w:t xml:space="preserve">. </w:t>
      </w:r>
      <w:r w:rsidR="00036458">
        <w:t>Samen met de pedagogisch medewerkers hebben we gekeken naar de inhoud van de pedagogische basisdoelen en hoe die zichtbaar worden op de werkvloer. Begin dit jaar gaan we het nog meer concreet maken door de pedagogische kwaliteitsboom in te vullen. Daarna gaan</w:t>
      </w:r>
      <w:r>
        <w:t xml:space="preserve"> we ons per kwartaal verdiepen in </w:t>
      </w:r>
      <w:r w:rsidR="00036458">
        <w:t>één</w:t>
      </w:r>
      <w:r>
        <w:t xml:space="preserve"> pedagogisch basisdoel. Het pedagogisch beleid wordt zichtbaar in het handelen van de pedagogisch medewerkers op de groepen. Door hier samen mee bezig te gaan borgen en vergroten we de kwaliteit van de buitenschoolse opvang. Dit doen we vanuit de pedagogische vormen van inzet die ik hieronder nog kort heb beschreven.</w:t>
      </w:r>
      <w:r w:rsidRPr="465D605E">
        <w:rPr>
          <w:b/>
          <w:bCs/>
        </w:rPr>
        <w:t xml:space="preserve"> </w:t>
      </w:r>
    </w:p>
    <w:p w14:paraId="7709021F" w14:textId="16054C09" w:rsidR="00EB6BEA" w:rsidRPr="00581098" w:rsidRDefault="00EB6BEA" w:rsidP="00EB6BEA">
      <w:pPr>
        <w:spacing w:after="0"/>
        <w:rPr>
          <w:b/>
          <w:bCs/>
          <w:u w:val="single"/>
        </w:rPr>
      </w:pPr>
      <w:r w:rsidRPr="7894AA08">
        <w:rPr>
          <w:b/>
          <w:bCs/>
          <w:u w:val="single"/>
        </w:rPr>
        <w:t>1.Pedagogisch</w:t>
      </w:r>
      <w:r>
        <w:rPr>
          <w:b/>
          <w:bCs/>
          <w:u w:val="single"/>
        </w:rPr>
        <w:t xml:space="preserve"> </w:t>
      </w:r>
      <w:r w:rsidRPr="7894AA08">
        <w:rPr>
          <w:b/>
          <w:bCs/>
          <w:u w:val="single"/>
        </w:rPr>
        <w:t> </w:t>
      </w:r>
      <w:r>
        <w:rPr>
          <w:b/>
          <w:bCs/>
          <w:u w:val="single"/>
        </w:rPr>
        <w:t>mede</w:t>
      </w:r>
      <w:r w:rsidRPr="7894AA08">
        <w:rPr>
          <w:b/>
          <w:bCs/>
          <w:u w:val="single"/>
        </w:rPr>
        <w:t>werker-kind interactie</w:t>
      </w:r>
    </w:p>
    <w:p w14:paraId="2FA35AAC" w14:textId="768C805C" w:rsidR="00EB6BEA" w:rsidRPr="00581098" w:rsidRDefault="00EB6BEA" w:rsidP="00EB6BEA">
      <w:pPr>
        <w:spacing w:after="0"/>
        <w:rPr>
          <w:b/>
          <w:bCs/>
          <w:u w:val="single"/>
        </w:rPr>
      </w:pPr>
      <w:r>
        <w:t>Dit gaat om jouw ‘echte’ contact met kinderen. Oftewel alles wat de pedagogisch medewerker in</w:t>
      </w:r>
      <w:r w:rsidR="00036458">
        <w:t xml:space="preserve"> zijn/</w:t>
      </w:r>
      <w:r>
        <w:t xml:space="preserve"> haar gereedschapskist heeft zitten om in te zetten om een goede, juiste en liefdevolle ‘band’ op te bouwen met het kind. Jij zet jezelf dus in om aan de pedagogische basisdoelen te werken. </w:t>
      </w:r>
    </w:p>
    <w:p w14:paraId="28DA3241" w14:textId="77777777" w:rsidR="00EB6BEA" w:rsidRPr="00581098" w:rsidRDefault="00EB6BEA" w:rsidP="00EB6BEA">
      <w:pPr>
        <w:spacing w:after="0"/>
        <w:rPr>
          <w:b/>
          <w:bCs/>
          <w:u w:val="single"/>
        </w:rPr>
      </w:pPr>
      <w:r w:rsidRPr="7DC34C1A">
        <w:rPr>
          <w:b/>
          <w:bCs/>
          <w:u w:val="single"/>
        </w:rPr>
        <w:t>2. De groep</w:t>
      </w:r>
    </w:p>
    <w:p w14:paraId="55C6C32D" w14:textId="77777777" w:rsidR="00EB6BEA" w:rsidRPr="00581098" w:rsidRDefault="00EB6BEA" w:rsidP="00EB6BEA">
      <w:pPr>
        <w:spacing w:after="0"/>
        <w:rPr>
          <w:b/>
          <w:bCs/>
        </w:rPr>
      </w:pPr>
      <w:r>
        <w:t>Met de groep bedoelen we de andere kinderen in de opvang. Leeftijdgenootjes, maar ook jongere en oudere kinderen. Kinderen leren veel van elkaar. Wanneer de pedagogisch medewerker op de juiste manier toekijkt, stimuleert en motiveert, zal de groep een positieve bijdrage leveren aan de ontwikkeling van ieder kind. Het deel uitmaken van een groep biedt unieke ontwikkelingsmogelijkheden voor het kind.</w:t>
      </w:r>
    </w:p>
    <w:p w14:paraId="453A6DD7" w14:textId="77777777" w:rsidR="00EB6BEA" w:rsidRPr="00581098" w:rsidRDefault="00EB6BEA" w:rsidP="00EB6BEA">
      <w:pPr>
        <w:spacing w:after="0"/>
        <w:rPr>
          <w:b/>
          <w:bCs/>
          <w:u w:val="single"/>
        </w:rPr>
      </w:pPr>
      <w:r w:rsidRPr="7DC34C1A">
        <w:rPr>
          <w:b/>
          <w:bCs/>
          <w:u w:val="single"/>
        </w:rPr>
        <w:t>3. De speel-leeromgeving</w:t>
      </w:r>
    </w:p>
    <w:p w14:paraId="6D94986F" w14:textId="537FBC0E" w:rsidR="00EB6BEA" w:rsidRDefault="00EB6BEA" w:rsidP="00EB6BEA">
      <w:pPr>
        <w:spacing w:after="0"/>
        <w:rPr>
          <w:b/>
          <w:bCs/>
        </w:rPr>
      </w:pPr>
      <w:r>
        <w:t>Dit betreft de inrichting van de ruimte en het aanbod van materialen. Een goede akoestiek, licht, kleur en indeling van de ruimte bevorderen het welzijn van de kinderen </w:t>
      </w:r>
      <w:r w:rsidRPr="7894AA08">
        <w:rPr>
          <w:lang w:val="en-US"/>
        </w:rPr>
        <w:t>​</w:t>
      </w:r>
      <w:proofErr w:type="spellStart"/>
      <w:r w:rsidRPr="7894AA08">
        <w:rPr>
          <w:lang w:val="en-US"/>
        </w:rPr>
        <w:t>i</w:t>
      </w:r>
      <w:proofErr w:type="spellEnd"/>
      <w:r>
        <w:t xml:space="preserve">n de opvang. Niet alleen moeten de ruimte en de aangeboden materialen veilig zijn, ze moeten ook exploratie en vrij spel mogelijk maken. Van de pedagogisch medewerker wordt verwacht dat zij de </w:t>
      </w:r>
      <w:r w:rsidR="00036458">
        <w:t>BSO</w:t>
      </w:r>
      <w:r>
        <w:t xml:space="preserve"> steeds weer uitdagend maakt en het tegelijkertijd toch een veilige vertrouwde plek laat zijn.</w:t>
      </w:r>
      <w:r w:rsidRPr="7894AA08">
        <w:rPr>
          <w:b/>
          <w:bCs/>
        </w:rPr>
        <w:t xml:space="preserve"> </w:t>
      </w:r>
    </w:p>
    <w:p w14:paraId="2B0A7089" w14:textId="77777777" w:rsidR="00E01061" w:rsidRPr="00581098" w:rsidRDefault="00E01061" w:rsidP="00E01061">
      <w:pPr>
        <w:spacing w:after="0"/>
        <w:rPr>
          <w:b/>
          <w:bCs/>
          <w:u w:val="single"/>
        </w:rPr>
      </w:pPr>
      <w:r w:rsidRPr="7DC34C1A">
        <w:rPr>
          <w:b/>
          <w:bCs/>
          <w:u w:val="single"/>
        </w:rPr>
        <w:t>4. Activiteiten</w:t>
      </w:r>
    </w:p>
    <w:p w14:paraId="7708A7D2" w14:textId="74A2EA1A" w:rsidR="00E01061" w:rsidRPr="00036458" w:rsidRDefault="00E01061" w:rsidP="00036458">
      <w:pPr>
        <w:spacing w:after="0"/>
        <w:rPr>
          <w:lang w:val="en-US"/>
        </w:rPr>
      </w:pPr>
      <w:r>
        <w:t>Het aanbieden van structuur met vaste activiteiten en ruimte voor ‘bijzondere’ activiteiten en spontaan ontstane activiteiten. Ook de variatie in groepsgrootte bij activiteiten is van belang; is er afwisseling tussen activiteiten die het kind alleen doet, in een klein groepje of met de hele groep bij elkaar. </w:t>
      </w:r>
      <w:r w:rsidRPr="7DC34C1A">
        <w:rPr>
          <w:lang w:val="en-US"/>
        </w:rPr>
        <w:t>​</w:t>
      </w:r>
    </w:p>
    <w:p w14:paraId="221B1495" w14:textId="77777777" w:rsidR="00E01061" w:rsidRPr="008572EF" w:rsidRDefault="00E01061" w:rsidP="00E01061"/>
    <w:tbl>
      <w:tblPr>
        <w:tblStyle w:val="Tabelraster"/>
        <w:tblW w:w="13958" w:type="dxa"/>
        <w:tblLayout w:type="fixed"/>
        <w:tblLook w:val="04A0" w:firstRow="1" w:lastRow="0" w:firstColumn="1" w:lastColumn="0" w:noHBand="0" w:noVBand="1"/>
      </w:tblPr>
      <w:tblGrid>
        <w:gridCol w:w="1162"/>
        <w:gridCol w:w="1774"/>
        <w:gridCol w:w="2304"/>
        <w:gridCol w:w="1701"/>
        <w:gridCol w:w="3260"/>
        <w:gridCol w:w="1701"/>
        <w:gridCol w:w="2056"/>
      </w:tblGrid>
      <w:tr w:rsidR="006E1D46" w14:paraId="5BC335FD" w14:textId="77777777" w:rsidTr="00540754">
        <w:tc>
          <w:tcPr>
            <w:tcW w:w="1162" w:type="dxa"/>
          </w:tcPr>
          <w:p w14:paraId="074C1D91" w14:textId="77777777" w:rsidR="00E01061" w:rsidRDefault="00E01061" w:rsidP="00EB6BEA">
            <w:pPr>
              <w:spacing w:after="0"/>
              <w:rPr>
                <w:b/>
                <w:bCs/>
              </w:rPr>
            </w:pPr>
            <w:r>
              <w:rPr>
                <w:b/>
                <w:bCs/>
              </w:rPr>
              <w:lastRenderedPageBreak/>
              <w:t>Kwartaal</w:t>
            </w:r>
          </w:p>
          <w:p w14:paraId="7B40BBA8" w14:textId="53B71525" w:rsidR="00E01061" w:rsidRDefault="00E01061" w:rsidP="00EB6BEA">
            <w:pPr>
              <w:spacing w:after="0"/>
              <w:rPr>
                <w:b/>
                <w:bCs/>
              </w:rPr>
            </w:pPr>
            <w:r>
              <w:rPr>
                <w:b/>
                <w:bCs/>
              </w:rPr>
              <w:t>één</w:t>
            </w:r>
          </w:p>
        </w:tc>
        <w:tc>
          <w:tcPr>
            <w:tcW w:w="1774" w:type="dxa"/>
          </w:tcPr>
          <w:p w14:paraId="7D6C24C6" w14:textId="7886C260" w:rsidR="00E01061" w:rsidRDefault="00E01061" w:rsidP="00EB6BEA">
            <w:pPr>
              <w:spacing w:after="0"/>
              <w:rPr>
                <w:b/>
                <w:bCs/>
              </w:rPr>
            </w:pPr>
            <w:r>
              <w:rPr>
                <w:b/>
                <w:bCs/>
              </w:rPr>
              <w:t>Wat</w:t>
            </w:r>
          </w:p>
        </w:tc>
        <w:tc>
          <w:tcPr>
            <w:tcW w:w="2304" w:type="dxa"/>
          </w:tcPr>
          <w:p w14:paraId="38CBACCD" w14:textId="5E78776A" w:rsidR="00E01061" w:rsidRDefault="00E01061" w:rsidP="00EB6BEA">
            <w:pPr>
              <w:spacing w:after="0"/>
              <w:rPr>
                <w:b/>
                <w:bCs/>
              </w:rPr>
            </w:pPr>
            <w:r>
              <w:rPr>
                <w:b/>
                <w:bCs/>
              </w:rPr>
              <w:t>Waarom</w:t>
            </w:r>
          </w:p>
        </w:tc>
        <w:tc>
          <w:tcPr>
            <w:tcW w:w="1701" w:type="dxa"/>
          </w:tcPr>
          <w:p w14:paraId="78B10B76" w14:textId="66E6AFBD" w:rsidR="00E01061" w:rsidRDefault="00E01061" w:rsidP="00EB6BEA">
            <w:pPr>
              <w:spacing w:after="0"/>
              <w:rPr>
                <w:b/>
                <w:bCs/>
              </w:rPr>
            </w:pPr>
            <w:r>
              <w:rPr>
                <w:b/>
                <w:bCs/>
              </w:rPr>
              <w:t>Hoe</w:t>
            </w:r>
          </w:p>
        </w:tc>
        <w:tc>
          <w:tcPr>
            <w:tcW w:w="3260" w:type="dxa"/>
          </w:tcPr>
          <w:p w14:paraId="3B11A9A6" w14:textId="4B5E31B9" w:rsidR="00E01061" w:rsidRDefault="00E01061" w:rsidP="00EB6BEA">
            <w:pPr>
              <w:spacing w:after="0"/>
              <w:rPr>
                <w:b/>
                <w:bCs/>
              </w:rPr>
            </w:pPr>
            <w:r>
              <w:rPr>
                <w:b/>
                <w:bCs/>
              </w:rPr>
              <w:t>Wat kunnen ze ermee?</w:t>
            </w:r>
          </w:p>
        </w:tc>
        <w:tc>
          <w:tcPr>
            <w:tcW w:w="1701" w:type="dxa"/>
          </w:tcPr>
          <w:p w14:paraId="429FF394" w14:textId="77777777" w:rsidR="00E01061" w:rsidRDefault="00E01061" w:rsidP="00EB6BEA">
            <w:pPr>
              <w:spacing w:after="0"/>
              <w:rPr>
                <w:b/>
                <w:bCs/>
              </w:rPr>
            </w:pPr>
            <w:r>
              <w:rPr>
                <w:b/>
                <w:bCs/>
              </w:rPr>
              <w:t>Groep/team</w:t>
            </w:r>
          </w:p>
          <w:p w14:paraId="2FA621D8" w14:textId="16C6A85B" w:rsidR="00E01061" w:rsidRDefault="00E01061" w:rsidP="00EB6BEA">
            <w:pPr>
              <w:spacing w:after="0"/>
              <w:rPr>
                <w:b/>
                <w:bCs/>
              </w:rPr>
            </w:pPr>
            <w:r>
              <w:rPr>
                <w:b/>
                <w:bCs/>
              </w:rPr>
              <w:t>individueel</w:t>
            </w:r>
          </w:p>
        </w:tc>
        <w:tc>
          <w:tcPr>
            <w:tcW w:w="2056" w:type="dxa"/>
          </w:tcPr>
          <w:p w14:paraId="221F9A2D" w14:textId="77777777" w:rsidR="00E01061" w:rsidRDefault="00E01061" w:rsidP="00EB6BEA">
            <w:pPr>
              <w:spacing w:after="0"/>
              <w:rPr>
                <w:b/>
                <w:bCs/>
              </w:rPr>
            </w:pPr>
            <w:r>
              <w:rPr>
                <w:b/>
                <w:bCs/>
              </w:rPr>
              <w:t>Totaal uren</w:t>
            </w:r>
          </w:p>
          <w:p w14:paraId="2AF7FAA1" w14:textId="77777777" w:rsidR="00E01061" w:rsidRDefault="00E01061" w:rsidP="00EB6BEA">
            <w:pPr>
              <w:spacing w:after="0"/>
              <w:rPr>
                <w:b/>
                <w:bCs/>
              </w:rPr>
            </w:pPr>
            <w:r>
              <w:rPr>
                <w:b/>
                <w:bCs/>
              </w:rPr>
              <w:t>Beleid:</w:t>
            </w:r>
          </w:p>
          <w:p w14:paraId="136D1B76" w14:textId="56C47615" w:rsidR="00E01061" w:rsidRDefault="00E01061" w:rsidP="00EB6BEA">
            <w:pPr>
              <w:spacing w:after="0"/>
              <w:rPr>
                <w:b/>
                <w:bCs/>
              </w:rPr>
            </w:pPr>
            <w:r>
              <w:rPr>
                <w:b/>
                <w:bCs/>
              </w:rPr>
              <w:t>Coaching:</w:t>
            </w:r>
          </w:p>
        </w:tc>
      </w:tr>
      <w:tr w:rsidR="006E1D46" w14:paraId="2EBC1447" w14:textId="77777777" w:rsidTr="00540754">
        <w:tc>
          <w:tcPr>
            <w:tcW w:w="1162" w:type="dxa"/>
          </w:tcPr>
          <w:p w14:paraId="50240AED" w14:textId="77777777" w:rsidR="009E748D" w:rsidRDefault="009E748D" w:rsidP="009E748D">
            <w:pPr>
              <w:spacing w:after="0"/>
              <w:rPr>
                <w:b/>
                <w:bCs/>
              </w:rPr>
            </w:pPr>
          </w:p>
        </w:tc>
        <w:tc>
          <w:tcPr>
            <w:tcW w:w="1774" w:type="dxa"/>
          </w:tcPr>
          <w:p w14:paraId="6A5A1AC9" w14:textId="77777777" w:rsidR="009E748D" w:rsidRDefault="009E748D" w:rsidP="009E748D">
            <w:pPr>
              <w:spacing w:after="0"/>
            </w:pPr>
            <w:r>
              <w:t>Pedagogisch kwaliteitsboom concre</w:t>
            </w:r>
            <w:r w:rsidR="00C3040F">
              <w:t>et maken.</w:t>
            </w:r>
          </w:p>
          <w:p w14:paraId="4916CE3D" w14:textId="77777777" w:rsidR="00D66A73" w:rsidRDefault="00D66A73" w:rsidP="009E748D">
            <w:pPr>
              <w:spacing w:after="0"/>
            </w:pPr>
          </w:p>
          <w:p w14:paraId="1E744FED" w14:textId="77777777" w:rsidR="00D66A73" w:rsidRDefault="00D66A73" w:rsidP="009E748D">
            <w:pPr>
              <w:spacing w:after="0"/>
            </w:pPr>
          </w:p>
          <w:p w14:paraId="6107C670" w14:textId="77777777" w:rsidR="00D66A73" w:rsidRDefault="00D66A73" w:rsidP="009E748D">
            <w:pPr>
              <w:spacing w:after="0"/>
            </w:pPr>
          </w:p>
          <w:p w14:paraId="02C60ADF" w14:textId="77777777" w:rsidR="00D66A73" w:rsidRDefault="00D66A73" w:rsidP="009E748D">
            <w:pPr>
              <w:spacing w:after="0"/>
            </w:pPr>
          </w:p>
          <w:p w14:paraId="11C40689" w14:textId="75391931" w:rsidR="00D66A73" w:rsidRPr="465D605E" w:rsidRDefault="00D66A73" w:rsidP="009E748D">
            <w:pPr>
              <w:spacing w:after="0"/>
            </w:pPr>
          </w:p>
        </w:tc>
        <w:tc>
          <w:tcPr>
            <w:tcW w:w="2304" w:type="dxa"/>
          </w:tcPr>
          <w:p w14:paraId="31871DD0" w14:textId="62DC8462" w:rsidR="009E748D" w:rsidRDefault="009E748D" w:rsidP="009E748D">
            <w:pPr>
              <w:spacing w:after="0"/>
            </w:pPr>
            <w:r>
              <w:t>Bewustwording pedagogisch beleid</w:t>
            </w:r>
            <w:r w:rsidR="00C3040F">
              <w:t xml:space="preserve"> om het vervolgens zichtbaar te laten worden op de werkvloer.</w:t>
            </w:r>
          </w:p>
          <w:p w14:paraId="76030794" w14:textId="77777777" w:rsidR="00C3040F" w:rsidRDefault="00C3040F" w:rsidP="009E748D">
            <w:pPr>
              <w:spacing w:after="0"/>
            </w:pPr>
          </w:p>
          <w:p w14:paraId="283B607B" w14:textId="14B377DE" w:rsidR="009E748D" w:rsidRDefault="009E748D" w:rsidP="009E748D">
            <w:pPr>
              <w:spacing w:after="0"/>
            </w:pPr>
            <w:r>
              <w:t>Ouders en GGD zien direct op welke wijze er inhoud wordt gegeven aan de pedagogische basisdoelen.</w:t>
            </w:r>
          </w:p>
        </w:tc>
        <w:tc>
          <w:tcPr>
            <w:tcW w:w="1701" w:type="dxa"/>
          </w:tcPr>
          <w:p w14:paraId="08F116B2" w14:textId="43F4539B" w:rsidR="009E748D" w:rsidRDefault="00D66A73" w:rsidP="009E748D">
            <w:pPr>
              <w:spacing w:after="0"/>
            </w:pPr>
            <w:r>
              <w:t>Workshop pedagogische kwaliteitsboom Samen de boom invullen</w:t>
            </w:r>
            <w:r w:rsidR="006E1D46">
              <w:t xml:space="preserve"> tijdens een teamoverleg</w:t>
            </w:r>
          </w:p>
        </w:tc>
        <w:tc>
          <w:tcPr>
            <w:tcW w:w="3260" w:type="dxa"/>
          </w:tcPr>
          <w:p w14:paraId="24004D22" w14:textId="78444E14" w:rsidR="009E748D" w:rsidRDefault="00D66A73" w:rsidP="009E748D">
            <w:pPr>
              <w:spacing w:after="0"/>
            </w:pPr>
            <w:r>
              <w:t>De pedagogisch medewerkers worden aan het denken gezet en krijgen nieuwe inzichten. Waar staan we voor, wat gaat goed, waar kunnen we nog in groeien.</w:t>
            </w:r>
          </w:p>
        </w:tc>
        <w:tc>
          <w:tcPr>
            <w:tcW w:w="1701" w:type="dxa"/>
          </w:tcPr>
          <w:p w14:paraId="3A9BDA1C" w14:textId="3CF09497" w:rsidR="009E748D" w:rsidRDefault="009E748D" w:rsidP="009E748D">
            <w:pPr>
              <w:spacing w:after="0"/>
            </w:pPr>
            <w:r>
              <w:t>Team</w:t>
            </w:r>
            <w:r w:rsidR="006E1D46">
              <w:t>, leidinggevende</w:t>
            </w:r>
            <w:r w:rsidR="00540754">
              <w:t>b</w:t>
            </w:r>
            <w:r w:rsidR="006E1D46">
              <w:t>eleidsmede</w:t>
            </w:r>
            <w:r w:rsidR="00540754">
              <w:t>-</w:t>
            </w:r>
            <w:r w:rsidR="006E1D46">
              <w:t>werker/coach</w:t>
            </w:r>
          </w:p>
        </w:tc>
        <w:tc>
          <w:tcPr>
            <w:tcW w:w="2056" w:type="dxa"/>
          </w:tcPr>
          <w:p w14:paraId="1CD8909A" w14:textId="77777777" w:rsidR="00B336FF" w:rsidRPr="00045A37" w:rsidRDefault="00B336FF" w:rsidP="00B336FF">
            <w:pPr>
              <w:spacing w:after="0"/>
              <w:rPr>
                <w:b/>
                <w:bCs/>
              </w:rPr>
            </w:pPr>
            <w:r w:rsidRPr="00045A37">
              <w:rPr>
                <w:b/>
                <w:bCs/>
              </w:rPr>
              <w:t>Kwartaal één</w:t>
            </w:r>
          </w:p>
          <w:p w14:paraId="6138A669" w14:textId="0B537C69" w:rsidR="009E748D" w:rsidRPr="00B336FF" w:rsidRDefault="00B336FF" w:rsidP="00B336FF">
            <w:pPr>
              <w:spacing w:after="0"/>
              <w:rPr>
                <w:b/>
                <w:bCs/>
              </w:rPr>
            </w:pPr>
            <w:r w:rsidRPr="00B336FF">
              <w:rPr>
                <w:b/>
                <w:bCs/>
              </w:rPr>
              <w:t>Beleid:</w:t>
            </w:r>
          </w:p>
          <w:p w14:paraId="4F25230D" w14:textId="3338506D" w:rsidR="00B336FF" w:rsidRPr="00B336FF" w:rsidRDefault="00B336FF" w:rsidP="009E748D">
            <w:pPr>
              <w:spacing w:after="0"/>
            </w:pPr>
            <w:r w:rsidRPr="00B336FF">
              <w:t>12,5 uur</w:t>
            </w:r>
          </w:p>
          <w:p w14:paraId="638281CB" w14:textId="77777777" w:rsidR="00B336FF" w:rsidRPr="00B336FF" w:rsidRDefault="00B336FF" w:rsidP="009E748D">
            <w:pPr>
              <w:spacing w:after="0"/>
              <w:rPr>
                <w:b/>
                <w:bCs/>
              </w:rPr>
            </w:pPr>
            <w:r w:rsidRPr="00B336FF">
              <w:rPr>
                <w:b/>
                <w:bCs/>
              </w:rPr>
              <w:t>Coaching:</w:t>
            </w:r>
          </w:p>
          <w:p w14:paraId="080B25F6" w14:textId="4E294A2E" w:rsidR="00B336FF" w:rsidRDefault="00B336FF" w:rsidP="009E748D">
            <w:pPr>
              <w:spacing w:after="0"/>
              <w:rPr>
                <w:b/>
                <w:bCs/>
              </w:rPr>
            </w:pPr>
            <w:r w:rsidRPr="00B336FF">
              <w:t>20,65 uur</w:t>
            </w:r>
          </w:p>
        </w:tc>
      </w:tr>
      <w:tr w:rsidR="006E1D46" w14:paraId="53ED0E24" w14:textId="77777777" w:rsidTr="00540754">
        <w:tc>
          <w:tcPr>
            <w:tcW w:w="1162" w:type="dxa"/>
          </w:tcPr>
          <w:p w14:paraId="6AFB069F" w14:textId="77777777" w:rsidR="00D66A73" w:rsidRDefault="00D66A73" w:rsidP="00D66A73">
            <w:pPr>
              <w:spacing w:after="0"/>
              <w:rPr>
                <w:b/>
                <w:bCs/>
              </w:rPr>
            </w:pPr>
          </w:p>
        </w:tc>
        <w:tc>
          <w:tcPr>
            <w:tcW w:w="1774" w:type="dxa"/>
          </w:tcPr>
          <w:p w14:paraId="3F99BE7F" w14:textId="77777777" w:rsidR="00D66A73" w:rsidRDefault="00D66A73" w:rsidP="00D66A73">
            <w:pPr>
              <w:spacing w:after="0"/>
            </w:pPr>
            <w:r w:rsidRPr="7894AA08">
              <w:t xml:space="preserve">Coachplan 2025 </w:t>
            </w:r>
          </w:p>
          <w:p w14:paraId="082DF76A" w14:textId="77777777" w:rsidR="00D66A73" w:rsidRDefault="00D66A73" w:rsidP="00D66A73">
            <w:pPr>
              <w:spacing w:after="0"/>
            </w:pPr>
            <w:r w:rsidRPr="2A0E491B">
              <w:t>bespreken en mailen naar pedagogisch medewerkers.</w:t>
            </w:r>
          </w:p>
          <w:p w14:paraId="667958D9" w14:textId="77777777" w:rsidR="00D66A73" w:rsidRDefault="00D66A73" w:rsidP="00D66A73">
            <w:pPr>
              <w:spacing w:after="0"/>
            </w:pPr>
          </w:p>
          <w:p w14:paraId="3B39E830" w14:textId="55CDF21A" w:rsidR="00D66A73" w:rsidRDefault="00D66A73" w:rsidP="00D66A73">
            <w:pPr>
              <w:spacing w:after="0"/>
              <w:rPr>
                <w:b/>
                <w:bCs/>
              </w:rPr>
            </w:pPr>
          </w:p>
        </w:tc>
        <w:tc>
          <w:tcPr>
            <w:tcW w:w="2304" w:type="dxa"/>
          </w:tcPr>
          <w:p w14:paraId="6EC49D40" w14:textId="77777777" w:rsidR="00D66A73" w:rsidRDefault="00D66A73" w:rsidP="00D66A73">
            <w:pPr>
              <w:spacing w:after="0"/>
            </w:pPr>
            <w:r>
              <w:t>Belangrijk dat iedereen op de hoogte is van de plannen voor 2025</w:t>
            </w:r>
          </w:p>
          <w:p w14:paraId="07D195D1" w14:textId="77777777" w:rsidR="00D66A73" w:rsidRDefault="00D66A73" w:rsidP="00D66A73">
            <w:pPr>
              <w:spacing w:after="0"/>
            </w:pPr>
          </w:p>
          <w:p w14:paraId="582227AE" w14:textId="77777777" w:rsidR="00D66A73" w:rsidRDefault="00D66A73" w:rsidP="00D66A73">
            <w:pPr>
              <w:spacing w:after="0"/>
            </w:pPr>
          </w:p>
          <w:p w14:paraId="4363CC3B" w14:textId="77777777" w:rsidR="00D66A73" w:rsidRDefault="00D66A73" w:rsidP="00D66A73">
            <w:pPr>
              <w:spacing w:after="0"/>
            </w:pPr>
          </w:p>
          <w:p w14:paraId="378D5EF7" w14:textId="319D9207" w:rsidR="00D66A73" w:rsidRDefault="00D66A73" w:rsidP="00D66A73">
            <w:pPr>
              <w:spacing w:after="0"/>
              <w:rPr>
                <w:b/>
                <w:bCs/>
              </w:rPr>
            </w:pPr>
          </w:p>
        </w:tc>
        <w:tc>
          <w:tcPr>
            <w:tcW w:w="1701" w:type="dxa"/>
          </w:tcPr>
          <w:p w14:paraId="0C614F5A" w14:textId="77777777" w:rsidR="00D66A73" w:rsidRDefault="00D66A73" w:rsidP="00D66A73">
            <w:pPr>
              <w:spacing w:after="0"/>
            </w:pPr>
            <w:r>
              <w:t>Overleg met leidinggevende</w:t>
            </w:r>
          </w:p>
          <w:p w14:paraId="0C2DEAF8" w14:textId="77777777" w:rsidR="00D66A73" w:rsidRDefault="00D66A73" w:rsidP="00D66A73">
            <w:pPr>
              <w:spacing w:after="0"/>
            </w:pPr>
          </w:p>
          <w:p w14:paraId="589BD335" w14:textId="77777777" w:rsidR="00D66A73" w:rsidRDefault="00D66A73" w:rsidP="00D66A73">
            <w:pPr>
              <w:spacing w:after="0"/>
            </w:pPr>
          </w:p>
          <w:p w14:paraId="6D026B0C" w14:textId="77777777" w:rsidR="00D66A73" w:rsidRDefault="00D66A73" w:rsidP="00D66A73">
            <w:pPr>
              <w:spacing w:after="0"/>
            </w:pPr>
          </w:p>
          <w:p w14:paraId="10D1A08D" w14:textId="77777777" w:rsidR="00D66A73" w:rsidRDefault="00D66A73" w:rsidP="00D66A73">
            <w:pPr>
              <w:spacing w:after="0"/>
            </w:pPr>
          </w:p>
          <w:p w14:paraId="71F9CF8D" w14:textId="77777777" w:rsidR="00D66A73" w:rsidRDefault="00D66A73" w:rsidP="00D66A73">
            <w:pPr>
              <w:spacing w:after="0"/>
              <w:rPr>
                <w:b/>
                <w:bCs/>
              </w:rPr>
            </w:pPr>
          </w:p>
          <w:p w14:paraId="622C191B" w14:textId="77777777" w:rsidR="00540754" w:rsidRDefault="00540754" w:rsidP="00D66A73">
            <w:pPr>
              <w:spacing w:after="0"/>
              <w:rPr>
                <w:b/>
                <w:bCs/>
              </w:rPr>
            </w:pPr>
          </w:p>
          <w:p w14:paraId="3F218409" w14:textId="77777777" w:rsidR="00540754" w:rsidRDefault="00540754" w:rsidP="00D66A73">
            <w:pPr>
              <w:spacing w:after="0"/>
              <w:rPr>
                <w:b/>
                <w:bCs/>
              </w:rPr>
            </w:pPr>
          </w:p>
          <w:p w14:paraId="4581084A" w14:textId="7621E2CB" w:rsidR="00540754" w:rsidRDefault="00540754" w:rsidP="00D66A73">
            <w:pPr>
              <w:spacing w:after="0"/>
              <w:rPr>
                <w:b/>
                <w:bCs/>
              </w:rPr>
            </w:pPr>
          </w:p>
        </w:tc>
        <w:tc>
          <w:tcPr>
            <w:tcW w:w="3260" w:type="dxa"/>
          </w:tcPr>
          <w:p w14:paraId="541EC302" w14:textId="77777777" w:rsidR="00D66A73" w:rsidRDefault="00D66A73" w:rsidP="00D66A73">
            <w:pPr>
              <w:spacing w:after="0"/>
            </w:pPr>
            <w:r>
              <w:t xml:space="preserve">Iedereen weet wat er komen gaat en wat er van hen verwacht wordt. </w:t>
            </w:r>
          </w:p>
          <w:p w14:paraId="3B2C079B" w14:textId="77777777" w:rsidR="00D66A73" w:rsidRDefault="00D66A73" w:rsidP="00D66A73">
            <w:pPr>
              <w:spacing w:after="0"/>
            </w:pPr>
          </w:p>
          <w:p w14:paraId="232CA405" w14:textId="77777777" w:rsidR="00D66A73" w:rsidRDefault="00D66A73" w:rsidP="00D66A73">
            <w:pPr>
              <w:spacing w:after="0"/>
            </w:pPr>
          </w:p>
          <w:p w14:paraId="029D1E13" w14:textId="77777777" w:rsidR="00D66A73" w:rsidRDefault="00D66A73" w:rsidP="00D66A73">
            <w:pPr>
              <w:spacing w:after="0"/>
            </w:pPr>
          </w:p>
          <w:p w14:paraId="0227E191" w14:textId="7E89018C" w:rsidR="00D66A73" w:rsidRDefault="00D66A73" w:rsidP="00D66A73">
            <w:pPr>
              <w:spacing w:after="0"/>
              <w:rPr>
                <w:b/>
                <w:bCs/>
              </w:rPr>
            </w:pPr>
            <w:r>
              <w:t>.</w:t>
            </w:r>
          </w:p>
        </w:tc>
        <w:tc>
          <w:tcPr>
            <w:tcW w:w="1701" w:type="dxa"/>
          </w:tcPr>
          <w:p w14:paraId="2D146487" w14:textId="1BFBD399" w:rsidR="00D66A73" w:rsidRDefault="00D66A73" w:rsidP="00D66A73">
            <w:pPr>
              <w:spacing w:after="0"/>
            </w:pPr>
            <w:r>
              <w:t>Overleg leidinggevendemail en uitleg pedagogisch medewerkers</w:t>
            </w:r>
          </w:p>
          <w:p w14:paraId="4F05339E" w14:textId="77777777" w:rsidR="00D66A73" w:rsidRDefault="00D66A73" w:rsidP="00D66A73">
            <w:pPr>
              <w:spacing w:after="0"/>
              <w:rPr>
                <w:b/>
                <w:bCs/>
              </w:rPr>
            </w:pPr>
          </w:p>
        </w:tc>
        <w:tc>
          <w:tcPr>
            <w:tcW w:w="2056" w:type="dxa"/>
          </w:tcPr>
          <w:p w14:paraId="159A1A3B" w14:textId="7AA94108" w:rsidR="00B336FF" w:rsidRDefault="00B336FF" w:rsidP="00D66A73">
            <w:pPr>
              <w:spacing w:after="0"/>
              <w:rPr>
                <w:b/>
                <w:bCs/>
              </w:rPr>
            </w:pPr>
          </w:p>
        </w:tc>
      </w:tr>
      <w:tr w:rsidR="006E1D46" w14:paraId="363E30AA" w14:textId="77777777" w:rsidTr="00540754">
        <w:tc>
          <w:tcPr>
            <w:tcW w:w="1162" w:type="dxa"/>
          </w:tcPr>
          <w:p w14:paraId="48446A92" w14:textId="77777777" w:rsidR="00D66A73" w:rsidRDefault="00D66A73" w:rsidP="00D66A73">
            <w:pPr>
              <w:spacing w:after="0"/>
              <w:rPr>
                <w:b/>
                <w:bCs/>
              </w:rPr>
            </w:pPr>
          </w:p>
        </w:tc>
        <w:tc>
          <w:tcPr>
            <w:tcW w:w="1774" w:type="dxa"/>
          </w:tcPr>
          <w:p w14:paraId="4463C2BC" w14:textId="2FCFF6EE" w:rsidR="00D66A73" w:rsidRDefault="00D66A73" w:rsidP="00D66A73">
            <w:pPr>
              <w:spacing w:after="0"/>
            </w:pPr>
            <w:r w:rsidRPr="7894AA08">
              <w:t>Nieuwsbrief versturen</w:t>
            </w:r>
          </w:p>
          <w:p w14:paraId="03B947AC" w14:textId="58CDA948" w:rsidR="00D66A73" w:rsidRDefault="00D66A73" w:rsidP="00D66A73">
            <w:pPr>
              <w:spacing w:after="0"/>
              <w:rPr>
                <w:b/>
                <w:bCs/>
              </w:rPr>
            </w:pPr>
          </w:p>
        </w:tc>
        <w:tc>
          <w:tcPr>
            <w:tcW w:w="2304" w:type="dxa"/>
          </w:tcPr>
          <w:p w14:paraId="54494F2E" w14:textId="77777777" w:rsidR="00D66A73" w:rsidRDefault="00D66A73" w:rsidP="00D66A73">
            <w:pPr>
              <w:spacing w:after="0"/>
            </w:pPr>
            <w:r>
              <w:t>Voorstellen en ouders informeren</w:t>
            </w:r>
          </w:p>
          <w:p w14:paraId="1F246BB9" w14:textId="77777777" w:rsidR="00D66A73" w:rsidRDefault="00D66A73" w:rsidP="00D66A73">
            <w:pPr>
              <w:spacing w:after="0"/>
            </w:pPr>
          </w:p>
          <w:p w14:paraId="25C87AFD" w14:textId="77777777" w:rsidR="00D66A73" w:rsidRDefault="00D66A73" w:rsidP="00D66A73">
            <w:pPr>
              <w:spacing w:after="0"/>
            </w:pPr>
          </w:p>
          <w:p w14:paraId="75FF42C9" w14:textId="04F7E24D" w:rsidR="00D66A73" w:rsidRDefault="00D66A73" w:rsidP="00D66A73">
            <w:pPr>
              <w:spacing w:after="0"/>
              <w:rPr>
                <w:b/>
                <w:bCs/>
              </w:rPr>
            </w:pPr>
          </w:p>
        </w:tc>
        <w:tc>
          <w:tcPr>
            <w:tcW w:w="1701" w:type="dxa"/>
          </w:tcPr>
          <w:p w14:paraId="5CB206CA" w14:textId="0D068607" w:rsidR="00D66A73" w:rsidRDefault="00D66A73" w:rsidP="00D66A73">
            <w:pPr>
              <w:spacing w:after="0"/>
              <w:rPr>
                <w:b/>
                <w:bCs/>
              </w:rPr>
            </w:pPr>
            <w:r>
              <w:t>Mail</w:t>
            </w:r>
          </w:p>
        </w:tc>
        <w:tc>
          <w:tcPr>
            <w:tcW w:w="3260" w:type="dxa"/>
          </w:tcPr>
          <w:p w14:paraId="34BB5145" w14:textId="0FF18E5C" w:rsidR="00D66A73" w:rsidRDefault="00D66A73" w:rsidP="00D66A73">
            <w:pPr>
              <w:spacing w:after="0"/>
              <w:rPr>
                <w:b/>
                <w:bCs/>
              </w:rPr>
            </w:pPr>
            <w:r>
              <w:t>Ouders weten wie de beleidsmedewerker/coach is Ouders worden geïnformeerd over de werkzaamheden</w:t>
            </w:r>
          </w:p>
        </w:tc>
        <w:tc>
          <w:tcPr>
            <w:tcW w:w="1701" w:type="dxa"/>
          </w:tcPr>
          <w:p w14:paraId="11298E66" w14:textId="77777777" w:rsidR="00D66A73" w:rsidRDefault="00D66A73" w:rsidP="00D66A73">
            <w:pPr>
              <w:spacing w:after="0"/>
              <w:rPr>
                <w:b/>
                <w:bCs/>
              </w:rPr>
            </w:pPr>
          </w:p>
        </w:tc>
        <w:tc>
          <w:tcPr>
            <w:tcW w:w="2056" w:type="dxa"/>
          </w:tcPr>
          <w:p w14:paraId="024899BA" w14:textId="77777777" w:rsidR="00D66A73" w:rsidRDefault="00D66A73" w:rsidP="00D66A73">
            <w:pPr>
              <w:spacing w:after="0"/>
              <w:rPr>
                <w:b/>
                <w:bCs/>
              </w:rPr>
            </w:pPr>
          </w:p>
        </w:tc>
      </w:tr>
      <w:tr w:rsidR="006E1D46" w14:paraId="04FAB65A" w14:textId="77777777" w:rsidTr="00540754">
        <w:tc>
          <w:tcPr>
            <w:tcW w:w="1162" w:type="dxa"/>
          </w:tcPr>
          <w:p w14:paraId="64F0A8F8" w14:textId="77777777" w:rsidR="00D66A73" w:rsidRDefault="00D66A73" w:rsidP="00D66A73">
            <w:pPr>
              <w:spacing w:after="0"/>
              <w:rPr>
                <w:b/>
                <w:bCs/>
              </w:rPr>
            </w:pPr>
          </w:p>
        </w:tc>
        <w:tc>
          <w:tcPr>
            <w:tcW w:w="1774" w:type="dxa"/>
          </w:tcPr>
          <w:p w14:paraId="3221D49F" w14:textId="77777777" w:rsidR="00D66A73" w:rsidRDefault="00D66A73" w:rsidP="00D66A73">
            <w:pPr>
              <w:spacing w:after="0"/>
            </w:pPr>
            <w:r>
              <w:t>Aandacht voor pedagogisch basisdoel:</w:t>
            </w:r>
          </w:p>
          <w:p w14:paraId="7F8F293A" w14:textId="0E631D5A" w:rsidR="00D66A73" w:rsidRPr="7894AA08" w:rsidRDefault="00D66A73" w:rsidP="00D66A73">
            <w:pPr>
              <w:spacing w:after="0"/>
            </w:pPr>
            <w:r>
              <w:t>Emotionele veiligheid</w:t>
            </w:r>
          </w:p>
        </w:tc>
        <w:tc>
          <w:tcPr>
            <w:tcW w:w="2304" w:type="dxa"/>
          </w:tcPr>
          <w:p w14:paraId="322D8EEE" w14:textId="4D75C3F3" w:rsidR="00D66A73" w:rsidRDefault="00D66A73" w:rsidP="00D66A73">
            <w:pPr>
              <w:spacing w:after="0"/>
            </w:pPr>
            <w:r>
              <w:t>Bewustwording en informatie delen</w:t>
            </w:r>
          </w:p>
        </w:tc>
        <w:tc>
          <w:tcPr>
            <w:tcW w:w="1701" w:type="dxa"/>
          </w:tcPr>
          <w:p w14:paraId="18D119DA" w14:textId="55EF812D" w:rsidR="00D66A73" w:rsidRDefault="00D66A73" w:rsidP="00D66A73">
            <w:pPr>
              <w:spacing w:after="0"/>
            </w:pPr>
            <w:r>
              <w:t>Coachmemo voor pedagogisch medewerkers</w:t>
            </w:r>
          </w:p>
        </w:tc>
        <w:tc>
          <w:tcPr>
            <w:tcW w:w="3260" w:type="dxa"/>
          </w:tcPr>
          <w:p w14:paraId="6BA2256F" w14:textId="77777777" w:rsidR="00937986" w:rsidRDefault="00937986" w:rsidP="00937986">
            <w:r>
              <w:t>Bewuster handelen en kennis toepassen</w:t>
            </w:r>
          </w:p>
          <w:p w14:paraId="28D98E6C" w14:textId="77777777" w:rsidR="00D66A73" w:rsidRDefault="00D66A73" w:rsidP="00D66A73">
            <w:pPr>
              <w:spacing w:after="0"/>
            </w:pPr>
          </w:p>
        </w:tc>
        <w:tc>
          <w:tcPr>
            <w:tcW w:w="1701" w:type="dxa"/>
          </w:tcPr>
          <w:p w14:paraId="3D3990FD" w14:textId="7A645233" w:rsidR="00D66A73" w:rsidRPr="00937986" w:rsidRDefault="00937986" w:rsidP="00D66A73">
            <w:pPr>
              <w:spacing w:after="0"/>
            </w:pPr>
            <w:r w:rsidRPr="00937986">
              <w:t>team</w:t>
            </w:r>
          </w:p>
        </w:tc>
        <w:tc>
          <w:tcPr>
            <w:tcW w:w="2056" w:type="dxa"/>
          </w:tcPr>
          <w:p w14:paraId="647C05E3" w14:textId="77777777" w:rsidR="00D66A73" w:rsidRDefault="00D66A73" w:rsidP="00D66A73">
            <w:pPr>
              <w:spacing w:after="0"/>
              <w:rPr>
                <w:b/>
                <w:bCs/>
              </w:rPr>
            </w:pPr>
          </w:p>
        </w:tc>
      </w:tr>
      <w:tr w:rsidR="006E1D46" w14:paraId="46F3808F" w14:textId="77777777" w:rsidTr="00540754">
        <w:tc>
          <w:tcPr>
            <w:tcW w:w="1162" w:type="dxa"/>
          </w:tcPr>
          <w:p w14:paraId="1E620C40" w14:textId="77777777" w:rsidR="00D66A73" w:rsidRDefault="00D66A73" w:rsidP="00D66A73">
            <w:pPr>
              <w:spacing w:after="0"/>
              <w:rPr>
                <w:b/>
                <w:bCs/>
              </w:rPr>
            </w:pPr>
          </w:p>
        </w:tc>
        <w:tc>
          <w:tcPr>
            <w:tcW w:w="1774" w:type="dxa"/>
          </w:tcPr>
          <w:p w14:paraId="0830ED74" w14:textId="77777777" w:rsidR="00D66A73" w:rsidRPr="00AD285A" w:rsidRDefault="00D66A73" w:rsidP="00D66A73">
            <w:pPr>
              <w:rPr>
                <w:rFonts w:ascii="Calibri" w:hAnsi="Calibri" w:cs="Calibri"/>
              </w:rPr>
            </w:pPr>
            <w:r w:rsidRPr="465D605E">
              <w:rPr>
                <w:rFonts w:ascii="Calibri" w:hAnsi="Calibri" w:cs="Calibri"/>
              </w:rPr>
              <w:t xml:space="preserve">Coaching on </w:t>
            </w:r>
            <w:proofErr w:type="spellStart"/>
            <w:r w:rsidRPr="465D605E">
              <w:rPr>
                <w:rFonts w:ascii="Calibri" w:hAnsi="Calibri" w:cs="Calibri"/>
              </w:rPr>
              <w:t>the</w:t>
            </w:r>
            <w:proofErr w:type="spellEnd"/>
            <w:r w:rsidRPr="465D605E">
              <w:rPr>
                <w:rFonts w:ascii="Calibri" w:hAnsi="Calibri" w:cs="Calibri"/>
              </w:rPr>
              <w:t xml:space="preserve"> job</w:t>
            </w:r>
          </w:p>
          <w:p w14:paraId="5812355C" w14:textId="77777777" w:rsidR="00D66A73" w:rsidRPr="00AD285A" w:rsidRDefault="00D66A73" w:rsidP="00D66A73">
            <w:pPr>
              <w:rPr>
                <w:rFonts w:ascii="Calibri" w:hAnsi="Calibri" w:cs="Calibri"/>
                <w:b/>
                <w:bCs/>
              </w:rPr>
            </w:pPr>
          </w:p>
          <w:p w14:paraId="327CC5BF" w14:textId="77777777" w:rsidR="00D66A73" w:rsidRDefault="00D66A73" w:rsidP="00D66A73">
            <w:pPr>
              <w:spacing w:after="0"/>
              <w:rPr>
                <w:b/>
                <w:bCs/>
              </w:rPr>
            </w:pPr>
          </w:p>
        </w:tc>
        <w:tc>
          <w:tcPr>
            <w:tcW w:w="2304" w:type="dxa"/>
          </w:tcPr>
          <w:p w14:paraId="77BB09B3" w14:textId="7CE70A49" w:rsidR="00D66A73" w:rsidRDefault="00D66A73" w:rsidP="00D66A73">
            <w:pPr>
              <w:spacing w:after="0"/>
              <w:rPr>
                <w:b/>
                <w:bCs/>
              </w:rPr>
            </w:pPr>
            <w:r>
              <w:t xml:space="preserve">Reflecteren op het pedagogisch  handelen, focus op het bieden van emotionele veiligheid </w:t>
            </w:r>
          </w:p>
        </w:tc>
        <w:tc>
          <w:tcPr>
            <w:tcW w:w="1701" w:type="dxa"/>
          </w:tcPr>
          <w:p w14:paraId="5D7005A5" w14:textId="0B290717" w:rsidR="00D66A73" w:rsidRDefault="00D66A73" w:rsidP="00D66A73">
            <w:pPr>
              <w:spacing w:after="0"/>
              <w:rPr>
                <w:b/>
                <w:bCs/>
              </w:rPr>
            </w:pPr>
            <w:r w:rsidRPr="465D605E">
              <w:rPr>
                <w:rFonts w:ascii="Calibri" w:hAnsi="Calibri" w:cs="Calibri"/>
              </w:rPr>
              <w:t>Coaching op de groep</w:t>
            </w:r>
          </w:p>
        </w:tc>
        <w:tc>
          <w:tcPr>
            <w:tcW w:w="3260" w:type="dxa"/>
          </w:tcPr>
          <w:p w14:paraId="2D958141" w14:textId="4001C6EF" w:rsidR="00D66A73" w:rsidRDefault="00D66A73" w:rsidP="00D66A73">
            <w:pPr>
              <w:spacing w:after="0"/>
              <w:rPr>
                <w:b/>
                <w:bCs/>
              </w:rPr>
            </w:pPr>
            <w:r>
              <w:t>Pedagogisch medewerker krijgt (meer) inzicht in wat goed gaat en wat nog mag groeien in het eigen pedagogisch handelen. Pedagogische kennis wordt verbreed en/of verdiept.</w:t>
            </w:r>
          </w:p>
        </w:tc>
        <w:tc>
          <w:tcPr>
            <w:tcW w:w="1701" w:type="dxa"/>
          </w:tcPr>
          <w:p w14:paraId="1F39A6E7" w14:textId="77777777" w:rsidR="00D66A73" w:rsidRDefault="00D66A73" w:rsidP="00D66A73">
            <w:pPr>
              <w:spacing w:after="0"/>
            </w:pPr>
            <w:r>
              <w:t>Groep/</w:t>
            </w:r>
          </w:p>
          <w:p w14:paraId="5B8C6D2F" w14:textId="01C4AADD" w:rsidR="00D66A73" w:rsidRDefault="00D66A73" w:rsidP="00D66A73">
            <w:pPr>
              <w:spacing w:after="0"/>
              <w:rPr>
                <w:b/>
                <w:bCs/>
              </w:rPr>
            </w:pPr>
            <w:r>
              <w:t>individueel</w:t>
            </w:r>
          </w:p>
        </w:tc>
        <w:tc>
          <w:tcPr>
            <w:tcW w:w="2056" w:type="dxa"/>
          </w:tcPr>
          <w:p w14:paraId="3545845C" w14:textId="77777777" w:rsidR="00D66A73" w:rsidRDefault="00D66A73" w:rsidP="00D66A73">
            <w:pPr>
              <w:spacing w:after="0"/>
              <w:rPr>
                <w:b/>
                <w:bCs/>
              </w:rPr>
            </w:pPr>
          </w:p>
        </w:tc>
      </w:tr>
      <w:tr w:rsidR="006E1D46" w14:paraId="723470D1" w14:textId="77777777" w:rsidTr="00540754">
        <w:tc>
          <w:tcPr>
            <w:tcW w:w="1162" w:type="dxa"/>
          </w:tcPr>
          <w:p w14:paraId="0697BE34" w14:textId="77777777" w:rsidR="00D66A73" w:rsidRDefault="00D66A73" w:rsidP="00D66A73">
            <w:pPr>
              <w:spacing w:after="0"/>
              <w:rPr>
                <w:b/>
                <w:bCs/>
              </w:rPr>
            </w:pPr>
          </w:p>
        </w:tc>
        <w:tc>
          <w:tcPr>
            <w:tcW w:w="1774" w:type="dxa"/>
          </w:tcPr>
          <w:p w14:paraId="2F7011DF" w14:textId="0FCF8239" w:rsidR="00D66A73" w:rsidRDefault="00D66A73" w:rsidP="00D66A73">
            <w:pPr>
              <w:rPr>
                <w:rFonts w:ascii="Calibri" w:hAnsi="Calibri" w:cs="Calibri"/>
              </w:rPr>
            </w:pPr>
            <w:r w:rsidRPr="465D605E">
              <w:rPr>
                <w:rFonts w:ascii="Calibri" w:hAnsi="Calibri" w:cs="Calibri"/>
              </w:rPr>
              <w:t>Optioneel:</w:t>
            </w:r>
            <w:r>
              <w:br/>
            </w:r>
            <w:r w:rsidRPr="465D605E">
              <w:rPr>
                <w:rFonts w:ascii="Calibri" w:hAnsi="Calibri" w:cs="Calibri"/>
              </w:rPr>
              <w:t>Coaching-gesprek</w:t>
            </w:r>
          </w:p>
          <w:p w14:paraId="53951116" w14:textId="77777777" w:rsidR="00D66A73" w:rsidRDefault="00D66A73" w:rsidP="00D66A73">
            <w:pPr>
              <w:spacing w:after="0"/>
              <w:rPr>
                <w:b/>
                <w:bCs/>
              </w:rPr>
            </w:pPr>
          </w:p>
          <w:p w14:paraId="3130F1C9" w14:textId="77777777" w:rsidR="00D66A73" w:rsidRDefault="00D66A73" w:rsidP="00D66A73">
            <w:pPr>
              <w:spacing w:after="0"/>
              <w:rPr>
                <w:b/>
                <w:bCs/>
              </w:rPr>
            </w:pPr>
          </w:p>
          <w:p w14:paraId="6A6740EE" w14:textId="77777777" w:rsidR="00D66A73" w:rsidRDefault="00D66A73" w:rsidP="00D66A73">
            <w:pPr>
              <w:spacing w:after="0"/>
              <w:rPr>
                <w:b/>
                <w:bCs/>
              </w:rPr>
            </w:pPr>
          </w:p>
          <w:p w14:paraId="0668729D" w14:textId="77777777" w:rsidR="00D66A73" w:rsidRDefault="00D66A73" w:rsidP="00D66A73">
            <w:pPr>
              <w:spacing w:after="0"/>
              <w:rPr>
                <w:b/>
                <w:bCs/>
              </w:rPr>
            </w:pPr>
          </w:p>
        </w:tc>
        <w:tc>
          <w:tcPr>
            <w:tcW w:w="2304" w:type="dxa"/>
          </w:tcPr>
          <w:p w14:paraId="70019A78" w14:textId="796A749F" w:rsidR="00D66A73" w:rsidRDefault="00D66A73" w:rsidP="00D66A73">
            <w:pPr>
              <w:spacing w:after="0"/>
              <w:rPr>
                <w:b/>
                <w:bCs/>
              </w:rPr>
            </w:pPr>
            <w:r>
              <w:t>Pedagogisch medewerker krijgt individuele ondersteuning in het kunnen werken/behalen van de eigen gestelde ontwikkeldoelen.</w:t>
            </w:r>
          </w:p>
        </w:tc>
        <w:tc>
          <w:tcPr>
            <w:tcW w:w="1701" w:type="dxa"/>
          </w:tcPr>
          <w:p w14:paraId="536E32ED" w14:textId="77777777" w:rsidR="00D66A73" w:rsidRDefault="00D66A73" w:rsidP="00D66A73">
            <w:pPr>
              <w:spacing w:after="0"/>
              <w:rPr>
                <w:rFonts w:ascii="Calibri" w:hAnsi="Calibri" w:cs="Calibri"/>
              </w:rPr>
            </w:pPr>
            <w:r w:rsidRPr="465D605E">
              <w:rPr>
                <w:rFonts w:ascii="Calibri" w:hAnsi="Calibri" w:cs="Calibri"/>
              </w:rPr>
              <w:t>Individueel gesprek</w:t>
            </w:r>
          </w:p>
          <w:p w14:paraId="53C37693" w14:textId="77777777" w:rsidR="00540754" w:rsidRDefault="00540754" w:rsidP="00D66A73">
            <w:pPr>
              <w:spacing w:after="0"/>
              <w:rPr>
                <w:rFonts w:ascii="Calibri" w:hAnsi="Calibri" w:cs="Calibri"/>
              </w:rPr>
            </w:pPr>
          </w:p>
          <w:p w14:paraId="4224CF08" w14:textId="77777777" w:rsidR="00540754" w:rsidRDefault="00540754" w:rsidP="00D66A73">
            <w:pPr>
              <w:spacing w:after="0"/>
              <w:rPr>
                <w:rFonts w:ascii="Calibri" w:hAnsi="Calibri" w:cs="Calibri"/>
              </w:rPr>
            </w:pPr>
          </w:p>
          <w:p w14:paraId="0F3E9129" w14:textId="77777777" w:rsidR="00540754" w:rsidRDefault="00540754" w:rsidP="00D66A73">
            <w:pPr>
              <w:spacing w:after="0"/>
              <w:rPr>
                <w:rFonts w:ascii="Calibri" w:hAnsi="Calibri" w:cs="Calibri"/>
              </w:rPr>
            </w:pPr>
          </w:p>
          <w:p w14:paraId="161934B6" w14:textId="77777777" w:rsidR="00540754" w:rsidRDefault="00540754" w:rsidP="00D66A73">
            <w:pPr>
              <w:spacing w:after="0"/>
              <w:rPr>
                <w:rFonts w:ascii="Calibri" w:hAnsi="Calibri" w:cs="Calibri"/>
              </w:rPr>
            </w:pPr>
          </w:p>
          <w:p w14:paraId="2A764EC1" w14:textId="77777777" w:rsidR="00540754" w:rsidRDefault="00540754" w:rsidP="00D66A73">
            <w:pPr>
              <w:spacing w:after="0"/>
              <w:rPr>
                <w:rFonts w:ascii="Calibri" w:hAnsi="Calibri" w:cs="Calibri"/>
              </w:rPr>
            </w:pPr>
          </w:p>
          <w:p w14:paraId="07D9AD95" w14:textId="77777777" w:rsidR="00540754" w:rsidRDefault="00540754" w:rsidP="00D66A73">
            <w:pPr>
              <w:spacing w:after="0"/>
              <w:rPr>
                <w:rFonts w:ascii="Calibri" w:hAnsi="Calibri" w:cs="Calibri"/>
              </w:rPr>
            </w:pPr>
          </w:p>
          <w:p w14:paraId="1BCE68E1" w14:textId="77777777" w:rsidR="00540754" w:rsidRDefault="00540754" w:rsidP="00D66A73">
            <w:pPr>
              <w:spacing w:after="0"/>
              <w:rPr>
                <w:rFonts w:ascii="Calibri" w:hAnsi="Calibri" w:cs="Calibri"/>
              </w:rPr>
            </w:pPr>
          </w:p>
          <w:p w14:paraId="31073B7F" w14:textId="77777777" w:rsidR="00540754" w:rsidRDefault="00540754" w:rsidP="00D66A73">
            <w:pPr>
              <w:spacing w:after="0"/>
              <w:rPr>
                <w:rFonts w:ascii="Calibri" w:hAnsi="Calibri" w:cs="Calibri"/>
              </w:rPr>
            </w:pPr>
          </w:p>
          <w:p w14:paraId="088FD898" w14:textId="0408E516" w:rsidR="00540754" w:rsidRDefault="00540754" w:rsidP="00D66A73">
            <w:pPr>
              <w:spacing w:after="0"/>
              <w:rPr>
                <w:b/>
                <w:bCs/>
              </w:rPr>
            </w:pPr>
          </w:p>
        </w:tc>
        <w:tc>
          <w:tcPr>
            <w:tcW w:w="3260" w:type="dxa"/>
          </w:tcPr>
          <w:p w14:paraId="11750162" w14:textId="64493111" w:rsidR="00D66A73" w:rsidRDefault="00D66A73" w:rsidP="00D66A73">
            <w:pPr>
              <w:spacing w:after="0"/>
              <w:rPr>
                <w:b/>
                <w:bCs/>
              </w:rPr>
            </w:pPr>
            <w:r>
              <w:t>Pedagogisch medewerker blijft in ontwikkeling.</w:t>
            </w:r>
          </w:p>
        </w:tc>
        <w:tc>
          <w:tcPr>
            <w:tcW w:w="1701" w:type="dxa"/>
          </w:tcPr>
          <w:p w14:paraId="50C2CEFD" w14:textId="66EC3C3B" w:rsidR="00D66A73" w:rsidRDefault="00D66A73" w:rsidP="00D66A73">
            <w:pPr>
              <w:spacing w:after="0"/>
              <w:rPr>
                <w:b/>
                <w:bCs/>
              </w:rPr>
            </w:pPr>
            <w:r>
              <w:t>Individueel</w:t>
            </w:r>
          </w:p>
        </w:tc>
        <w:tc>
          <w:tcPr>
            <w:tcW w:w="2056" w:type="dxa"/>
          </w:tcPr>
          <w:p w14:paraId="5C8B9733" w14:textId="77777777" w:rsidR="00D66A73" w:rsidRDefault="00D66A73" w:rsidP="00D66A73">
            <w:pPr>
              <w:spacing w:after="0"/>
              <w:rPr>
                <w:b/>
                <w:bCs/>
              </w:rPr>
            </w:pPr>
          </w:p>
        </w:tc>
      </w:tr>
      <w:tr w:rsidR="006E1D46" w14:paraId="376E87B9" w14:textId="77777777" w:rsidTr="00540754">
        <w:tc>
          <w:tcPr>
            <w:tcW w:w="1162" w:type="dxa"/>
          </w:tcPr>
          <w:p w14:paraId="6739F6B7" w14:textId="77777777" w:rsidR="00D66A73" w:rsidRDefault="00D66A73" w:rsidP="00D66A73">
            <w:pPr>
              <w:spacing w:after="0"/>
              <w:rPr>
                <w:b/>
                <w:bCs/>
              </w:rPr>
            </w:pPr>
            <w:r>
              <w:rPr>
                <w:b/>
                <w:bCs/>
              </w:rPr>
              <w:lastRenderedPageBreak/>
              <w:t>Kwartaal</w:t>
            </w:r>
          </w:p>
          <w:p w14:paraId="21CF38B2" w14:textId="2DCB6AA4" w:rsidR="00D66A73" w:rsidRDefault="00D66A73" w:rsidP="00D66A73">
            <w:pPr>
              <w:spacing w:after="0"/>
              <w:rPr>
                <w:b/>
                <w:bCs/>
              </w:rPr>
            </w:pPr>
            <w:r>
              <w:rPr>
                <w:b/>
                <w:bCs/>
              </w:rPr>
              <w:t>twee</w:t>
            </w:r>
          </w:p>
        </w:tc>
        <w:tc>
          <w:tcPr>
            <w:tcW w:w="1774" w:type="dxa"/>
          </w:tcPr>
          <w:p w14:paraId="25BED91C" w14:textId="05A295E2" w:rsidR="00D66A73" w:rsidRPr="465D605E" w:rsidRDefault="00D66A73" w:rsidP="00D66A73">
            <w:pPr>
              <w:rPr>
                <w:rFonts w:ascii="Calibri" w:hAnsi="Calibri" w:cs="Calibri"/>
              </w:rPr>
            </w:pPr>
            <w:r>
              <w:rPr>
                <w:b/>
                <w:bCs/>
              </w:rPr>
              <w:t>Wat</w:t>
            </w:r>
          </w:p>
        </w:tc>
        <w:tc>
          <w:tcPr>
            <w:tcW w:w="2304" w:type="dxa"/>
          </w:tcPr>
          <w:p w14:paraId="259BD5D9" w14:textId="495CA5D7" w:rsidR="00D66A73" w:rsidRDefault="00D66A73" w:rsidP="00D66A73">
            <w:pPr>
              <w:spacing w:after="0"/>
            </w:pPr>
            <w:r w:rsidRPr="465D605E">
              <w:rPr>
                <w:b/>
                <w:bCs/>
              </w:rPr>
              <w:t>Wa</w:t>
            </w:r>
            <w:r>
              <w:rPr>
                <w:b/>
                <w:bCs/>
              </w:rPr>
              <w:t>arom</w:t>
            </w:r>
          </w:p>
        </w:tc>
        <w:tc>
          <w:tcPr>
            <w:tcW w:w="1701" w:type="dxa"/>
          </w:tcPr>
          <w:p w14:paraId="6667B507" w14:textId="0252FF6D" w:rsidR="00D66A73" w:rsidRPr="465D605E" w:rsidRDefault="00D66A73" w:rsidP="00D66A73">
            <w:pPr>
              <w:spacing w:after="0"/>
              <w:rPr>
                <w:rFonts w:ascii="Calibri" w:hAnsi="Calibri" w:cs="Calibri"/>
              </w:rPr>
            </w:pPr>
            <w:r w:rsidRPr="465D605E">
              <w:rPr>
                <w:b/>
                <w:bCs/>
              </w:rPr>
              <w:t>Hoe</w:t>
            </w:r>
          </w:p>
        </w:tc>
        <w:tc>
          <w:tcPr>
            <w:tcW w:w="3260" w:type="dxa"/>
          </w:tcPr>
          <w:p w14:paraId="3398CD86" w14:textId="451DB5AA" w:rsidR="00D66A73" w:rsidRDefault="00D66A73" w:rsidP="00D66A73">
            <w:pPr>
              <w:spacing w:after="0"/>
            </w:pPr>
            <w:r w:rsidRPr="2A0E491B">
              <w:rPr>
                <w:b/>
                <w:bCs/>
              </w:rPr>
              <w:t>Wat kunnen ze ermee?</w:t>
            </w:r>
          </w:p>
        </w:tc>
        <w:tc>
          <w:tcPr>
            <w:tcW w:w="1701" w:type="dxa"/>
          </w:tcPr>
          <w:p w14:paraId="1FCF1606" w14:textId="77777777" w:rsidR="00D66A73" w:rsidRDefault="00D66A73" w:rsidP="00D66A73">
            <w:pPr>
              <w:spacing w:after="0"/>
              <w:rPr>
                <w:b/>
                <w:bCs/>
              </w:rPr>
            </w:pPr>
            <w:r w:rsidRPr="465D605E">
              <w:rPr>
                <w:b/>
                <w:bCs/>
              </w:rPr>
              <w:t>Groep/team/</w:t>
            </w:r>
          </w:p>
          <w:p w14:paraId="08114A73" w14:textId="668CB7CC" w:rsidR="00D66A73" w:rsidRDefault="00D66A73" w:rsidP="00D66A73">
            <w:pPr>
              <w:spacing w:after="0"/>
            </w:pPr>
            <w:r w:rsidRPr="465D605E">
              <w:rPr>
                <w:b/>
                <w:bCs/>
              </w:rPr>
              <w:t>individueel</w:t>
            </w:r>
          </w:p>
        </w:tc>
        <w:tc>
          <w:tcPr>
            <w:tcW w:w="2056" w:type="dxa"/>
          </w:tcPr>
          <w:p w14:paraId="3F740239" w14:textId="3D464B45" w:rsidR="00D66A73" w:rsidRDefault="00D66A73" w:rsidP="00D66A73">
            <w:pPr>
              <w:spacing w:after="0"/>
              <w:rPr>
                <w:b/>
                <w:bCs/>
              </w:rPr>
            </w:pPr>
            <w:r w:rsidRPr="465D605E">
              <w:rPr>
                <w:b/>
                <w:bCs/>
              </w:rPr>
              <w:t xml:space="preserve">Beleid: </w:t>
            </w:r>
          </w:p>
          <w:p w14:paraId="515F10C7" w14:textId="77777777" w:rsidR="00D66A73" w:rsidRDefault="00D66A73" w:rsidP="00D66A73">
            <w:pPr>
              <w:spacing w:after="0"/>
              <w:rPr>
                <w:b/>
                <w:bCs/>
              </w:rPr>
            </w:pPr>
            <w:r w:rsidRPr="465D605E">
              <w:rPr>
                <w:b/>
                <w:bCs/>
              </w:rPr>
              <w:t xml:space="preserve">Coaching: </w:t>
            </w:r>
          </w:p>
          <w:p w14:paraId="1A61DD2B" w14:textId="386A654F" w:rsidR="00D66A73" w:rsidRDefault="00D66A73" w:rsidP="00D66A73">
            <w:pPr>
              <w:spacing w:after="0"/>
              <w:rPr>
                <w:b/>
                <w:bCs/>
              </w:rPr>
            </w:pPr>
          </w:p>
        </w:tc>
      </w:tr>
      <w:tr w:rsidR="006E1D46" w14:paraId="0DB02A85" w14:textId="77777777" w:rsidTr="00540754">
        <w:tc>
          <w:tcPr>
            <w:tcW w:w="1162" w:type="dxa"/>
          </w:tcPr>
          <w:p w14:paraId="6FC16314" w14:textId="77777777" w:rsidR="00937986" w:rsidRDefault="00937986" w:rsidP="00937986">
            <w:pPr>
              <w:spacing w:after="0"/>
              <w:rPr>
                <w:b/>
                <w:bCs/>
              </w:rPr>
            </w:pPr>
          </w:p>
        </w:tc>
        <w:tc>
          <w:tcPr>
            <w:tcW w:w="1774" w:type="dxa"/>
          </w:tcPr>
          <w:p w14:paraId="7A17FC05" w14:textId="77777777" w:rsidR="00937986" w:rsidRDefault="00937986" w:rsidP="00937986">
            <w:pPr>
              <w:spacing w:after="0"/>
            </w:pPr>
            <w:r>
              <w:t>Aandacht voor pedagogisch basisdoel:</w:t>
            </w:r>
          </w:p>
          <w:p w14:paraId="1B6CB91F" w14:textId="77777777" w:rsidR="00937986" w:rsidRDefault="00937986" w:rsidP="00937986">
            <w:pPr>
              <w:spacing w:after="0"/>
              <w:rPr>
                <w:rFonts w:ascii="Calibri" w:hAnsi="Calibri" w:cs="Calibri"/>
                <w:b/>
                <w:bCs/>
              </w:rPr>
            </w:pPr>
            <w:r w:rsidRPr="7DC34C1A">
              <w:rPr>
                <w:rFonts w:ascii="Calibri" w:hAnsi="Calibri" w:cs="Calibri"/>
                <w:b/>
                <w:bCs/>
              </w:rPr>
              <w:t>Ontwikkelen van persoonlijke competenties.</w:t>
            </w:r>
          </w:p>
          <w:p w14:paraId="6902DE0A" w14:textId="589E3F69" w:rsidR="00937986" w:rsidRDefault="00937986" w:rsidP="00937986">
            <w:pPr>
              <w:rPr>
                <w:b/>
                <w:bCs/>
              </w:rPr>
            </w:pPr>
          </w:p>
        </w:tc>
        <w:tc>
          <w:tcPr>
            <w:tcW w:w="2304" w:type="dxa"/>
          </w:tcPr>
          <w:p w14:paraId="2E0D1581" w14:textId="10813814" w:rsidR="00937986" w:rsidRPr="465D605E" w:rsidRDefault="00937986" w:rsidP="00937986">
            <w:pPr>
              <w:spacing w:after="0"/>
              <w:rPr>
                <w:b/>
                <w:bCs/>
              </w:rPr>
            </w:pPr>
            <w:r>
              <w:t>Bewustwording en informatie delen</w:t>
            </w:r>
          </w:p>
        </w:tc>
        <w:tc>
          <w:tcPr>
            <w:tcW w:w="1701" w:type="dxa"/>
          </w:tcPr>
          <w:p w14:paraId="46FEB09B" w14:textId="48511B9A" w:rsidR="00937986" w:rsidRPr="465D605E" w:rsidRDefault="00937986" w:rsidP="00937986">
            <w:pPr>
              <w:spacing w:after="0"/>
              <w:rPr>
                <w:b/>
                <w:bCs/>
              </w:rPr>
            </w:pPr>
            <w:r>
              <w:t>Coachmemo voor pedagogisch medewerkers</w:t>
            </w:r>
          </w:p>
        </w:tc>
        <w:tc>
          <w:tcPr>
            <w:tcW w:w="3260" w:type="dxa"/>
          </w:tcPr>
          <w:p w14:paraId="6A9CAF98" w14:textId="77777777" w:rsidR="00937986" w:rsidRDefault="00937986" w:rsidP="00937986">
            <w:r>
              <w:t>Bewuster handelen en kennis toepassen</w:t>
            </w:r>
          </w:p>
          <w:p w14:paraId="33CA13BC" w14:textId="77777777" w:rsidR="00937986" w:rsidRPr="2A0E491B" w:rsidRDefault="00937986" w:rsidP="00937986">
            <w:pPr>
              <w:spacing w:after="0"/>
              <w:rPr>
                <w:b/>
                <w:bCs/>
              </w:rPr>
            </w:pPr>
          </w:p>
        </w:tc>
        <w:tc>
          <w:tcPr>
            <w:tcW w:w="1701" w:type="dxa"/>
          </w:tcPr>
          <w:p w14:paraId="6A63DC93" w14:textId="18095375" w:rsidR="00937986" w:rsidRPr="465D605E" w:rsidRDefault="00937986" w:rsidP="00937986">
            <w:pPr>
              <w:spacing w:after="0"/>
              <w:rPr>
                <w:b/>
                <w:bCs/>
              </w:rPr>
            </w:pPr>
            <w:r w:rsidRPr="00937986">
              <w:t>team</w:t>
            </w:r>
          </w:p>
        </w:tc>
        <w:tc>
          <w:tcPr>
            <w:tcW w:w="2056" w:type="dxa"/>
          </w:tcPr>
          <w:p w14:paraId="1EAD5318" w14:textId="7983CA14" w:rsidR="00B336FF" w:rsidRPr="00045A37" w:rsidRDefault="00B336FF" w:rsidP="00B336FF">
            <w:pPr>
              <w:spacing w:after="0"/>
              <w:rPr>
                <w:b/>
                <w:bCs/>
              </w:rPr>
            </w:pPr>
            <w:r w:rsidRPr="00045A37">
              <w:rPr>
                <w:b/>
                <w:bCs/>
              </w:rPr>
              <w:t xml:space="preserve">Kwartaal </w:t>
            </w:r>
            <w:r w:rsidRPr="00045A37">
              <w:rPr>
                <w:b/>
                <w:bCs/>
              </w:rPr>
              <w:t>twee</w:t>
            </w:r>
          </w:p>
          <w:p w14:paraId="7A5975AA" w14:textId="77777777" w:rsidR="00B336FF" w:rsidRPr="00B336FF" w:rsidRDefault="00B336FF" w:rsidP="00B336FF">
            <w:pPr>
              <w:spacing w:after="0"/>
              <w:rPr>
                <w:b/>
                <w:bCs/>
              </w:rPr>
            </w:pPr>
            <w:r w:rsidRPr="00B336FF">
              <w:rPr>
                <w:b/>
                <w:bCs/>
              </w:rPr>
              <w:t>Beleid:</w:t>
            </w:r>
          </w:p>
          <w:p w14:paraId="5503F291" w14:textId="77777777" w:rsidR="00B336FF" w:rsidRPr="00B336FF" w:rsidRDefault="00B336FF" w:rsidP="00B336FF">
            <w:pPr>
              <w:spacing w:after="0"/>
            </w:pPr>
            <w:r w:rsidRPr="00B336FF">
              <w:t>12,5 uur</w:t>
            </w:r>
          </w:p>
          <w:p w14:paraId="137D8F9A" w14:textId="77777777" w:rsidR="00B336FF" w:rsidRPr="00B336FF" w:rsidRDefault="00B336FF" w:rsidP="00B336FF">
            <w:pPr>
              <w:spacing w:after="0"/>
              <w:rPr>
                <w:b/>
                <w:bCs/>
              </w:rPr>
            </w:pPr>
            <w:r w:rsidRPr="00B336FF">
              <w:rPr>
                <w:b/>
                <w:bCs/>
              </w:rPr>
              <w:t>Coaching:</w:t>
            </w:r>
          </w:p>
          <w:p w14:paraId="1411E5F9" w14:textId="52FAC223" w:rsidR="00937986" w:rsidRPr="465D605E" w:rsidRDefault="00B336FF" w:rsidP="00B336FF">
            <w:pPr>
              <w:spacing w:after="0"/>
              <w:rPr>
                <w:b/>
                <w:bCs/>
              </w:rPr>
            </w:pPr>
            <w:r w:rsidRPr="00B336FF">
              <w:t>20,65 uur</w:t>
            </w:r>
          </w:p>
        </w:tc>
      </w:tr>
      <w:tr w:rsidR="006E1D46" w14:paraId="5075CCCE" w14:textId="77777777" w:rsidTr="00540754">
        <w:tc>
          <w:tcPr>
            <w:tcW w:w="1162" w:type="dxa"/>
          </w:tcPr>
          <w:p w14:paraId="5ACCC834" w14:textId="77777777" w:rsidR="00937986" w:rsidRDefault="00937986" w:rsidP="00937986">
            <w:pPr>
              <w:spacing w:after="0"/>
              <w:rPr>
                <w:b/>
                <w:bCs/>
              </w:rPr>
            </w:pPr>
          </w:p>
        </w:tc>
        <w:tc>
          <w:tcPr>
            <w:tcW w:w="1774" w:type="dxa"/>
          </w:tcPr>
          <w:p w14:paraId="3942ABDB" w14:textId="77777777" w:rsidR="00937986" w:rsidRPr="00AD285A" w:rsidRDefault="00937986" w:rsidP="00937986">
            <w:pPr>
              <w:rPr>
                <w:rFonts w:ascii="Calibri" w:hAnsi="Calibri" w:cs="Calibri"/>
              </w:rPr>
            </w:pPr>
            <w:r w:rsidRPr="465D605E">
              <w:rPr>
                <w:rFonts w:ascii="Calibri" w:hAnsi="Calibri" w:cs="Calibri"/>
              </w:rPr>
              <w:t xml:space="preserve">Coaching on </w:t>
            </w:r>
            <w:proofErr w:type="spellStart"/>
            <w:r w:rsidRPr="465D605E">
              <w:rPr>
                <w:rFonts w:ascii="Calibri" w:hAnsi="Calibri" w:cs="Calibri"/>
              </w:rPr>
              <w:t>the</w:t>
            </w:r>
            <w:proofErr w:type="spellEnd"/>
            <w:r w:rsidRPr="465D605E">
              <w:rPr>
                <w:rFonts w:ascii="Calibri" w:hAnsi="Calibri" w:cs="Calibri"/>
              </w:rPr>
              <w:t xml:space="preserve"> job</w:t>
            </w:r>
          </w:p>
          <w:p w14:paraId="4DC7CA8C" w14:textId="77777777" w:rsidR="00937986" w:rsidRPr="00AD285A" w:rsidRDefault="00937986" w:rsidP="00937986">
            <w:pPr>
              <w:rPr>
                <w:rFonts w:ascii="Calibri" w:hAnsi="Calibri" w:cs="Calibri"/>
                <w:b/>
                <w:bCs/>
              </w:rPr>
            </w:pPr>
          </w:p>
          <w:p w14:paraId="7D295232" w14:textId="77777777" w:rsidR="00937986" w:rsidRDefault="00937986" w:rsidP="00937986">
            <w:pPr>
              <w:rPr>
                <w:b/>
                <w:bCs/>
              </w:rPr>
            </w:pPr>
          </w:p>
        </w:tc>
        <w:tc>
          <w:tcPr>
            <w:tcW w:w="2304" w:type="dxa"/>
          </w:tcPr>
          <w:p w14:paraId="35434A2A" w14:textId="7BC5AB09" w:rsidR="00937986" w:rsidRPr="465D605E" w:rsidRDefault="00937986" w:rsidP="00937986">
            <w:pPr>
              <w:spacing w:after="0"/>
              <w:rPr>
                <w:b/>
                <w:bCs/>
              </w:rPr>
            </w:pPr>
            <w:r>
              <w:t>Reflecteren op het pedagogisch  handelen, focus op het ontwikkelen van persoonlijke competenties</w:t>
            </w:r>
          </w:p>
        </w:tc>
        <w:tc>
          <w:tcPr>
            <w:tcW w:w="1701" w:type="dxa"/>
          </w:tcPr>
          <w:p w14:paraId="71810CCA" w14:textId="467E64F4" w:rsidR="00937986" w:rsidRPr="465D605E" w:rsidRDefault="00937986" w:rsidP="00937986">
            <w:pPr>
              <w:spacing w:after="0"/>
              <w:rPr>
                <w:b/>
                <w:bCs/>
              </w:rPr>
            </w:pPr>
            <w:r w:rsidRPr="465D605E">
              <w:rPr>
                <w:rFonts w:ascii="Calibri" w:hAnsi="Calibri" w:cs="Calibri"/>
              </w:rPr>
              <w:t>Coaching op de groep</w:t>
            </w:r>
          </w:p>
        </w:tc>
        <w:tc>
          <w:tcPr>
            <w:tcW w:w="3260" w:type="dxa"/>
          </w:tcPr>
          <w:p w14:paraId="7ED491EC" w14:textId="79F3C944" w:rsidR="00937986" w:rsidRPr="2A0E491B" w:rsidRDefault="00937986" w:rsidP="00937986">
            <w:pPr>
              <w:spacing w:after="0"/>
              <w:rPr>
                <w:b/>
                <w:bCs/>
              </w:rPr>
            </w:pPr>
            <w:r>
              <w:t>Pedagogisch medewerker krijgt (meer) inzicht in wat goed gaat en wat nog mag groeien in het eigen pedagogisch handelen. Pedagogische kennis wordt verbreed en/of verdiept.</w:t>
            </w:r>
          </w:p>
        </w:tc>
        <w:tc>
          <w:tcPr>
            <w:tcW w:w="1701" w:type="dxa"/>
          </w:tcPr>
          <w:p w14:paraId="187D33BC" w14:textId="77777777" w:rsidR="00937986" w:rsidRDefault="00937986" w:rsidP="00937986">
            <w:pPr>
              <w:spacing w:after="0"/>
            </w:pPr>
            <w:r>
              <w:t>Groep/</w:t>
            </w:r>
          </w:p>
          <w:p w14:paraId="3BEF0458" w14:textId="16367ADB" w:rsidR="00937986" w:rsidRPr="465D605E" w:rsidRDefault="00937986" w:rsidP="00937986">
            <w:pPr>
              <w:spacing w:after="0"/>
              <w:rPr>
                <w:b/>
                <w:bCs/>
              </w:rPr>
            </w:pPr>
            <w:r>
              <w:t>individueel</w:t>
            </w:r>
          </w:p>
        </w:tc>
        <w:tc>
          <w:tcPr>
            <w:tcW w:w="2056" w:type="dxa"/>
          </w:tcPr>
          <w:p w14:paraId="5B867650" w14:textId="77777777" w:rsidR="00937986" w:rsidRPr="465D605E" w:rsidRDefault="00937986" w:rsidP="00937986">
            <w:pPr>
              <w:spacing w:after="0"/>
              <w:rPr>
                <w:b/>
                <w:bCs/>
              </w:rPr>
            </w:pPr>
          </w:p>
        </w:tc>
      </w:tr>
      <w:tr w:rsidR="006E1D46" w14:paraId="657BCA19" w14:textId="77777777" w:rsidTr="00540754">
        <w:tc>
          <w:tcPr>
            <w:tcW w:w="1162" w:type="dxa"/>
          </w:tcPr>
          <w:p w14:paraId="1459D982" w14:textId="77777777" w:rsidR="00937986" w:rsidRDefault="00937986" w:rsidP="00937986">
            <w:pPr>
              <w:spacing w:after="0"/>
              <w:rPr>
                <w:b/>
                <w:bCs/>
              </w:rPr>
            </w:pPr>
          </w:p>
        </w:tc>
        <w:tc>
          <w:tcPr>
            <w:tcW w:w="1774" w:type="dxa"/>
          </w:tcPr>
          <w:p w14:paraId="05241856" w14:textId="77777777" w:rsidR="00937986" w:rsidRDefault="00937986" w:rsidP="00937986">
            <w:pPr>
              <w:rPr>
                <w:rFonts w:ascii="Calibri" w:hAnsi="Calibri" w:cs="Calibri"/>
              </w:rPr>
            </w:pPr>
            <w:r w:rsidRPr="465D605E">
              <w:rPr>
                <w:rFonts w:ascii="Calibri" w:hAnsi="Calibri" w:cs="Calibri"/>
              </w:rPr>
              <w:t>Optioneel:</w:t>
            </w:r>
            <w:r>
              <w:br/>
            </w:r>
            <w:r w:rsidRPr="465D605E">
              <w:rPr>
                <w:rFonts w:ascii="Calibri" w:hAnsi="Calibri" w:cs="Calibri"/>
              </w:rPr>
              <w:t>Coaching-gesprek</w:t>
            </w:r>
          </w:p>
          <w:p w14:paraId="54C65DDA" w14:textId="77777777" w:rsidR="00937986" w:rsidRDefault="00937986" w:rsidP="00937986">
            <w:pPr>
              <w:spacing w:after="0"/>
              <w:rPr>
                <w:b/>
                <w:bCs/>
              </w:rPr>
            </w:pPr>
          </w:p>
          <w:p w14:paraId="590B6064" w14:textId="77777777" w:rsidR="00937986" w:rsidRDefault="00937986" w:rsidP="00937986">
            <w:pPr>
              <w:spacing w:after="0"/>
              <w:rPr>
                <w:b/>
                <w:bCs/>
              </w:rPr>
            </w:pPr>
          </w:p>
          <w:p w14:paraId="247DC142" w14:textId="77777777" w:rsidR="00937986" w:rsidRDefault="00937986" w:rsidP="00937986">
            <w:pPr>
              <w:spacing w:after="0"/>
              <w:rPr>
                <w:b/>
                <w:bCs/>
              </w:rPr>
            </w:pPr>
          </w:p>
          <w:p w14:paraId="55FA15E9" w14:textId="77777777" w:rsidR="00937986" w:rsidRPr="465D605E" w:rsidRDefault="00937986" w:rsidP="00937986">
            <w:pPr>
              <w:rPr>
                <w:rFonts w:ascii="Calibri" w:hAnsi="Calibri" w:cs="Calibri"/>
              </w:rPr>
            </w:pPr>
          </w:p>
        </w:tc>
        <w:tc>
          <w:tcPr>
            <w:tcW w:w="2304" w:type="dxa"/>
          </w:tcPr>
          <w:p w14:paraId="762762A2" w14:textId="076BCE28" w:rsidR="00937986" w:rsidRDefault="00937986" w:rsidP="00937986">
            <w:pPr>
              <w:spacing w:after="0"/>
            </w:pPr>
            <w:r>
              <w:t>Pedagogisch medewerker krijgt individuele ondersteuning in het kunnen werken/behalen van de eigen gestelde ontwikkeldoelen.</w:t>
            </w:r>
          </w:p>
        </w:tc>
        <w:tc>
          <w:tcPr>
            <w:tcW w:w="1701" w:type="dxa"/>
          </w:tcPr>
          <w:p w14:paraId="0821FE42" w14:textId="77777777" w:rsidR="00937986" w:rsidRDefault="00937986" w:rsidP="00937986">
            <w:pPr>
              <w:spacing w:after="0"/>
              <w:rPr>
                <w:rFonts w:ascii="Calibri" w:hAnsi="Calibri" w:cs="Calibri"/>
              </w:rPr>
            </w:pPr>
            <w:r w:rsidRPr="465D605E">
              <w:rPr>
                <w:rFonts w:ascii="Calibri" w:hAnsi="Calibri" w:cs="Calibri"/>
              </w:rPr>
              <w:t>Individueel gesprek</w:t>
            </w:r>
          </w:p>
          <w:p w14:paraId="4C046504" w14:textId="77777777" w:rsidR="00540754" w:rsidRDefault="00540754" w:rsidP="00937986">
            <w:pPr>
              <w:spacing w:after="0"/>
              <w:rPr>
                <w:rFonts w:ascii="Calibri" w:hAnsi="Calibri" w:cs="Calibri"/>
              </w:rPr>
            </w:pPr>
          </w:p>
          <w:p w14:paraId="3858D42D" w14:textId="77777777" w:rsidR="00540754" w:rsidRDefault="00540754" w:rsidP="00937986">
            <w:pPr>
              <w:spacing w:after="0"/>
              <w:rPr>
                <w:rFonts w:ascii="Calibri" w:hAnsi="Calibri" w:cs="Calibri"/>
              </w:rPr>
            </w:pPr>
          </w:p>
          <w:p w14:paraId="5689402E" w14:textId="77777777" w:rsidR="00540754" w:rsidRDefault="00540754" w:rsidP="00937986">
            <w:pPr>
              <w:spacing w:after="0"/>
              <w:rPr>
                <w:rFonts w:ascii="Calibri" w:hAnsi="Calibri" w:cs="Calibri"/>
              </w:rPr>
            </w:pPr>
          </w:p>
          <w:p w14:paraId="667C6DC5" w14:textId="77777777" w:rsidR="00540754" w:rsidRDefault="00540754" w:rsidP="00937986">
            <w:pPr>
              <w:spacing w:after="0"/>
              <w:rPr>
                <w:rFonts w:ascii="Calibri" w:hAnsi="Calibri" w:cs="Calibri"/>
              </w:rPr>
            </w:pPr>
          </w:p>
          <w:p w14:paraId="6F154DCA" w14:textId="77777777" w:rsidR="00540754" w:rsidRDefault="00540754" w:rsidP="00937986">
            <w:pPr>
              <w:spacing w:after="0"/>
              <w:rPr>
                <w:rFonts w:ascii="Calibri" w:hAnsi="Calibri" w:cs="Calibri"/>
              </w:rPr>
            </w:pPr>
          </w:p>
          <w:p w14:paraId="492AA392" w14:textId="77777777" w:rsidR="00540754" w:rsidRDefault="00540754" w:rsidP="00937986">
            <w:pPr>
              <w:spacing w:after="0"/>
              <w:rPr>
                <w:rFonts w:ascii="Calibri" w:hAnsi="Calibri" w:cs="Calibri"/>
              </w:rPr>
            </w:pPr>
          </w:p>
          <w:p w14:paraId="5FFFDCA2" w14:textId="4DD08B74" w:rsidR="00540754" w:rsidRPr="465D605E" w:rsidRDefault="00540754" w:rsidP="00937986">
            <w:pPr>
              <w:spacing w:after="0"/>
              <w:rPr>
                <w:rFonts w:ascii="Calibri" w:hAnsi="Calibri" w:cs="Calibri"/>
              </w:rPr>
            </w:pPr>
          </w:p>
        </w:tc>
        <w:tc>
          <w:tcPr>
            <w:tcW w:w="3260" w:type="dxa"/>
          </w:tcPr>
          <w:p w14:paraId="75C00F63" w14:textId="5482C073" w:rsidR="00937986" w:rsidRDefault="00937986" w:rsidP="00937986">
            <w:pPr>
              <w:spacing w:after="0"/>
            </w:pPr>
            <w:r>
              <w:t>Pedagogisch medewerker blijft in ontwikkeling.</w:t>
            </w:r>
          </w:p>
        </w:tc>
        <w:tc>
          <w:tcPr>
            <w:tcW w:w="1701" w:type="dxa"/>
          </w:tcPr>
          <w:p w14:paraId="641B2F51" w14:textId="371DD76A" w:rsidR="00937986" w:rsidRDefault="00937986" w:rsidP="00937986">
            <w:pPr>
              <w:spacing w:after="0"/>
            </w:pPr>
            <w:r>
              <w:t>Individueel</w:t>
            </w:r>
          </w:p>
        </w:tc>
        <w:tc>
          <w:tcPr>
            <w:tcW w:w="2056" w:type="dxa"/>
          </w:tcPr>
          <w:p w14:paraId="01F31510" w14:textId="77777777" w:rsidR="00937986" w:rsidRPr="465D605E" w:rsidRDefault="00937986" w:rsidP="00937986">
            <w:pPr>
              <w:spacing w:after="0"/>
              <w:rPr>
                <w:b/>
                <w:bCs/>
              </w:rPr>
            </w:pPr>
          </w:p>
        </w:tc>
      </w:tr>
      <w:tr w:rsidR="006E1D46" w14:paraId="3B420733" w14:textId="77777777" w:rsidTr="00540754">
        <w:tc>
          <w:tcPr>
            <w:tcW w:w="1162" w:type="dxa"/>
          </w:tcPr>
          <w:p w14:paraId="296E8B68" w14:textId="77777777" w:rsidR="00937986" w:rsidRDefault="00937986" w:rsidP="00937986">
            <w:pPr>
              <w:spacing w:after="0"/>
              <w:rPr>
                <w:b/>
                <w:bCs/>
              </w:rPr>
            </w:pPr>
          </w:p>
        </w:tc>
        <w:tc>
          <w:tcPr>
            <w:tcW w:w="1774" w:type="dxa"/>
          </w:tcPr>
          <w:p w14:paraId="10E6D1ED" w14:textId="5B7DADA4" w:rsidR="00937986" w:rsidRPr="465D605E" w:rsidRDefault="00937986" w:rsidP="00937986">
            <w:pPr>
              <w:rPr>
                <w:rFonts w:ascii="Calibri" w:hAnsi="Calibri" w:cs="Calibri"/>
              </w:rPr>
            </w:pPr>
            <w:r>
              <w:t xml:space="preserve">Aandacht voor de meldcode huiselijk geweld en </w:t>
            </w:r>
            <w:proofErr w:type="spellStart"/>
            <w:r>
              <w:t>kinder-mishandeling</w:t>
            </w:r>
            <w:proofErr w:type="spellEnd"/>
          </w:p>
        </w:tc>
        <w:tc>
          <w:tcPr>
            <w:tcW w:w="2304" w:type="dxa"/>
          </w:tcPr>
          <w:p w14:paraId="7F7B540D" w14:textId="77777777" w:rsidR="00937986" w:rsidRDefault="00937986" w:rsidP="00937986">
            <w:pPr>
              <w:spacing w:after="0"/>
            </w:pPr>
            <w:r>
              <w:t>Bewust en alert blijven</w:t>
            </w:r>
          </w:p>
          <w:p w14:paraId="009DD9C1" w14:textId="77777777" w:rsidR="00937986" w:rsidRDefault="00937986" w:rsidP="00937986">
            <w:pPr>
              <w:spacing w:after="0"/>
            </w:pPr>
          </w:p>
          <w:p w14:paraId="12DB3836" w14:textId="77777777" w:rsidR="004C7613" w:rsidRDefault="004C7613" w:rsidP="00937986">
            <w:pPr>
              <w:spacing w:after="0"/>
            </w:pPr>
          </w:p>
          <w:p w14:paraId="7A253420" w14:textId="77777777" w:rsidR="004C7613" w:rsidRDefault="004C7613" w:rsidP="00937986">
            <w:pPr>
              <w:spacing w:after="0"/>
            </w:pPr>
          </w:p>
          <w:p w14:paraId="3BDE521D" w14:textId="77777777" w:rsidR="004C7613" w:rsidRDefault="004C7613" w:rsidP="00937986">
            <w:pPr>
              <w:spacing w:after="0"/>
            </w:pPr>
          </w:p>
          <w:p w14:paraId="4E1003C1" w14:textId="77777777" w:rsidR="004C7613" w:rsidRDefault="004C7613" w:rsidP="00937986">
            <w:pPr>
              <w:spacing w:after="0"/>
            </w:pPr>
          </w:p>
          <w:p w14:paraId="074E23D7" w14:textId="77777777" w:rsidR="004C7613" w:rsidRDefault="004C7613" w:rsidP="00937986">
            <w:pPr>
              <w:spacing w:after="0"/>
            </w:pPr>
          </w:p>
          <w:p w14:paraId="02102CF8" w14:textId="77777777" w:rsidR="004C7613" w:rsidRDefault="004C7613" w:rsidP="00937986">
            <w:pPr>
              <w:spacing w:after="0"/>
            </w:pPr>
          </w:p>
        </w:tc>
        <w:tc>
          <w:tcPr>
            <w:tcW w:w="1701" w:type="dxa"/>
          </w:tcPr>
          <w:p w14:paraId="4199DE97" w14:textId="39547102" w:rsidR="00937986" w:rsidRPr="465D605E" w:rsidRDefault="00937986" w:rsidP="00937986">
            <w:pPr>
              <w:spacing w:after="0"/>
              <w:rPr>
                <w:rFonts w:ascii="Calibri" w:hAnsi="Calibri" w:cs="Calibri"/>
              </w:rPr>
            </w:pPr>
            <w:r>
              <w:t>Training en uitleg tijdens teamoverleg</w:t>
            </w:r>
          </w:p>
        </w:tc>
        <w:tc>
          <w:tcPr>
            <w:tcW w:w="3260" w:type="dxa"/>
          </w:tcPr>
          <w:p w14:paraId="46FD1F0C" w14:textId="77801DFC" w:rsidR="00937986" w:rsidRDefault="00937986" w:rsidP="00937986">
            <w:pPr>
              <w:spacing w:after="0"/>
            </w:pPr>
            <w:r>
              <w:t xml:space="preserve">Iedereen weet hoe er gehandeld moet worden, welke stappen zet je met wie. </w:t>
            </w:r>
          </w:p>
        </w:tc>
        <w:tc>
          <w:tcPr>
            <w:tcW w:w="1701" w:type="dxa"/>
          </w:tcPr>
          <w:p w14:paraId="779CF82E" w14:textId="2049617E" w:rsidR="00937986" w:rsidRDefault="00937986" w:rsidP="00937986">
            <w:pPr>
              <w:spacing w:after="0"/>
            </w:pPr>
            <w:r>
              <w:t>Team, leidinggevendebeleidsmede</w:t>
            </w:r>
            <w:r w:rsidR="00540754">
              <w:t>-</w:t>
            </w:r>
            <w:r>
              <w:t>werker/coach</w:t>
            </w:r>
          </w:p>
        </w:tc>
        <w:tc>
          <w:tcPr>
            <w:tcW w:w="2056" w:type="dxa"/>
          </w:tcPr>
          <w:p w14:paraId="5BEA0155" w14:textId="77777777" w:rsidR="00937986" w:rsidRPr="465D605E" w:rsidRDefault="00937986" w:rsidP="00937986">
            <w:pPr>
              <w:spacing w:after="0"/>
              <w:rPr>
                <w:b/>
                <w:bCs/>
              </w:rPr>
            </w:pPr>
          </w:p>
        </w:tc>
      </w:tr>
      <w:tr w:rsidR="006E1D46" w14:paraId="7967883F" w14:textId="77777777" w:rsidTr="00540754">
        <w:tc>
          <w:tcPr>
            <w:tcW w:w="1162" w:type="dxa"/>
          </w:tcPr>
          <w:p w14:paraId="67FBD8C3" w14:textId="77777777" w:rsidR="004C7613" w:rsidRDefault="004C7613" w:rsidP="004C7613">
            <w:pPr>
              <w:spacing w:after="0"/>
              <w:rPr>
                <w:b/>
                <w:bCs/>
              </w:rPr>
            </w:pPr>
            <w:r>
              <w:rPr>
                <w:b/>
                <w:bCs/>
              </w:rPr>
              <w:t>Kwartaal</w:t>
            </w:r>
          </w:p>
          <w:p w14:paraId="51D7C92B" w14:textId="3F6CBB0C" w:rsidR="004C7613" w:rsidRDefault="004C7613" w:rsidP="004C7613">
            <w:pPr>
              <w:spacing w:after="0"/>
              <w:rPr>
                <w:b/>
                <w:bCs/>
              </w:rPr>
            </w:pPr>
            <w:r>
              <w:rPr>
                <w:b/>
                <w:bCs/>
              </w:rPr>
              <w:t>drie</w:t>
            </w:r>
          </w:p>
        </w:tc>
        <w:tc>
          <w:tcPr>
            <w:tcW w:w="1774" w:type="dxa"/>
          </w:tcPr>
          <w:p w14:paraId="5E4D52A2" w14:textId="7C5E4A90" w:rsidR="004C7613" w:rsidRDefault="004C7613" w:rsidP="004C7613">
            <w:r>
              <w:rPr>
                <w:b/>
                <w:bCs/>
              </w:rPr>
              <w:t>Wat</w:t>
            </w:r>
          </w:p>
        </w:tc>
        <w:tc>
          <w:tcPr>
            <w:tcW w:w="2304" w:type="dxa"/>
          </w:tcPr>
          <w:p w14:paraId="5767ECCA" w14:textId="485F7192" w:rsidR="004C7613" w:rsidRDefault="004C7613" w:rsidP="004C7613">
            <w:pPr>
              <w:spacing w:after="0"/>
            </w:pPr>
            <w:r w:rsidRPr="465D605E">
              <w:rPr>
                <w:b/>
                <w:bCs/>
              </w:rPr>
              <w:t>Wa</w:t>
            </w:r>
            <w:r>
              <w:rPr>
                <w:b/>
                <w:bCs/>
              </w:rPr>
              <w:t>arom</w:t>
            </w:r>
          </w:p>
        </w:tc>
        <w:tc>
          <w:tcPr>
            <w:tcW w:w="1701" w:type="dxa"/>
          </w:tcPr>
          <w:p w14:paraId="48F3D65A" w14:textId="1094C03D" w:rsidR="004C7613" w:rsidRDefault="004C7613" w:rsidP="004C7613">
            <w:pPr>
              <w:spacing w:after="0"/>
            </w:pPr>
            <w:r w:rsidRPr="465D605E">
              <w:rPr>
                <w:b/>
                <w:bCs/>
              </w:rPr>
              <w:t>Hoe</w:t>
            </w:r>
          </w:p>
        </w:tc>
        <w:tc>
          <w:tcPr>
            <w:tcW w:w="3260" w:type="dxa"/>
          </w:tcPr>
          <w:p w14:paraId="4D7313C9" w14:textId="359FA19A" w:rsidR="004C7613" w:rsidRDefault="004C7613" w:rsidP="004C7613">
            <w:pPr>
              <w:spacing w:after="0"/>
            </w:pPr>
            <w:r w:rsidRPr="2A0E491B">
              <w:rPr>
                <w:b/>
                <w:bCs/>
              </w:rPr>
              <w:t>Wat kunnen ze ermee?</w:t>
            </w:r>
          </w:p>
        </w:tc>
        <w:tc>
          <w:tcPr>
            <w:tcW w:w="1701" w:type="dxa"/>
          </w:tcPr>
          <w:p w14:paraId="480768B0" w14:textId="77777777" w:rsidR="004C7613" w:rsidRDefault="004C7613" w:rsidP="004C7613">
            <w:pPr>
              <w:spacing w:after="0"/>
              <w:rPr>
                <w:b/>
                <w:bCs/>
              </w:rPr>
            </w:pPr>
            <w:r w:rsidRPr="465D605E">
              <w:rPr>
                <w:b/>
                <w:bCs/>
              </w:rPr>
              <w:t>Groep/team/</w:t>
            </w:r>
          </w:p>
          <w:p w14:paraId="52CADEBC" w14:textId="5F47F650" w:rsidR="004C7613" w:rsidRDefault="004C7613" w:rsidP="004C7613">
            <w:pPr>
              <w:spacing w:after="0"/>
            </w:pPr>
            <w:r w:rsidRPr="465D605E">
              <w:rPr>
                <w:b/>
                <w:bCs/>
              </w:rPr>
              <w:t>individueel</w:t>
            </w:r>
          </w:p>
        </w:tc>
        <w:tc>
          <w:tcPr>
            <w:tcW w:w="2056" w:type="dxa"/>
          </w:tcPr>
          <w:p w14:paraId="66C134C0" w14:textId="3EC805FA" w:rsidR="004C7613" w:rsidRDefault="004C7613" w:rsidP="004C7613">
            <w:pPr>
              <w:spacing w:after="0"/>
              <w:rPr>
                <w:b/>
                <w:bCs/>
              </w:rPr>
            </w:pPr>
            <w:r w:rsidRPr="465D605E">
              <w:rPr>
                <w:b/>
                <w:bCs/>
              </w:rPr>
              <w:t xml:space="preserve">Beleid: </w:t>
            </w:r>
          </w:p>
          <w:p w14:paraId="4BCFAE89" w14:textId="4986627F" w:rsidR="004C7613" w:rsidRPr="465D605E" w:rsidRDefault="004C7613" w:rsidP="004C7613">
            <w:pPr>
              <w:spacing w:after="0"/>
              <w:rPr>
                <w:b/>
                <w:bCs/>
              </w:rPr>
            </w:pPr>
            <w:r w:rsidRPr="465D605E">
              <w:rPr>
                <w:b/>
                <w:bCs/>
              </w:rPr>
              <w:t xml:space="preserve">Coaching: </w:t>
            </w:r>
          </w:p>
        </w:tc>
      </w:tr>
      <w:tr w:rsidR="006E1D46" w14:paraId="551B4D7A" w14:textId="77777777" w:rsidTr="00540754">
        <w:tc>
          <w:tcPr>
            <w:tcW w:w="1162" w:type="dxa"/>
          </w:tcPr>
          <w:p w14:paraId="1E964CEB" w14:textId="77777777" w:rsidR="004C7613" w:rsidRDefault="004C7613" w:rsidP="004C7613">
            <w:pPr>
              <w:spacing w:after="0"/>
              <w:rPr>
                <w:b/>
                <w:bCs/>
              </w:rPr>
            </w:pPr>
          </w:p>
        </w:tc>
        <w:tc>
          <w:tcPr>
            <w:tcW w:w="1774" w:type="dxa"/>
          </w:tcPr>
          <w:p w14:paraId="34E56A5A" w14:textId="77777777" w:rsidR="004C7613" w:rsidRDefault="004C7613" w:rsidP="004C7613">
            <w:pPr>
              <w:spacing w:after="0"/>
            </w:pPr>
            <w:r>
              <w:t>Aandacht voor pedagogisch basisdoel:</w:t>
            </w:r>
          </w:p>
          <w:p w14:paraId="602DBFCE" w14:textId="4582EAAD" w:rsidR="004C7613" w:rsidRDefault="004C7613" w:rsidP="004C7613">
            <w:pPr>
              <w:spacing w:after="0"/>
              <w:rPr>
                <w:rFonts w:ascii="Calibri" w:hAnsi="Calibri" w:cs="Calibri"/>
                <w:b/>
                <w:bCs/>
              </w:rPr>
            </w:pPr>
            <w:r w:rsidRPr="7DC34C1A">
              <w:rPr>
                <w:rFonts w:ascii="Calibri" w:hAnsi="Calibri" w:cs="Calibri"/>
                <w:b/>
                <w:bCs/>
              </w:rPr>
              <w:t xml:space="preserve">Ontwikkelen van </w:t>
            </w:r>
            <w:r>
              <w:rPr>
                <w:rFonts w:ascii="Calibri" w:hAnsi="Calibri" w:cs="Calibri"/>
                <w:b/>
                <w:bCs/>
              </w:rPr>
              <w:t>sociale c</w:t>
            </w:r>
            <w:r w:rsidRPr="7DC34C1A">
              <w:rPr>
                <w:rFonts w:ascii="Calibri" w:hAnsi="Calibri" w:cs="Calibri"/>
                <w:b/>
                <w:bCs/>
              </w:rPr>
              <w:t>ompetenties.</w:t>
            </w:r>
          </w:p>
          <w:p w14:paraId="07118BB9" w14:textId="77777777" w:rsidR="004C7613" w:rsidRDefault="004C7613" w:rsidP="004C7613"/>
        </w:tc>
        <w:tc>
          <w:tcPr>
            <w:tcW w:w="2304" w:type="dxa"/>
          </w:tcPr>
          <w:p w14:paraId="4729DC19" w14:textId="56243C1E" w:rsidR="004C7613" w:rsidRDefault="004C7613" w:rsidP="004C7613">
            <w:pPr>
              <w:spacing w:after="0"/>
            </w:pPr>
            <w:r>
              <w:t>Bewustwording en informatie delen</w:t>
            </w:r>
          </w:p>
        </w:tc>
        <w:tc>
          <w:tcPr>
            <w:tcW w:w="1701" w:type="dxa"/>
          </w:tcPr>
          <w:p w14:paraId="2BED8526" w14:textId="47233585" w:rsidR="004C7613" w:rsidRDefault="004C7613" w:rsidP="004C7613">
            <w:pPr>
              <w:spacing w:after="0"/>
            </w:pPr>
            <w:r>
              <w:t>Coachmemo voor pedagogisch medewerkers</w:t>
            </w:r>
          </w:p>
        </w:tc>
        <w:tc>
          <w:tcPr>
            <w:tcW w:w="3260" w:type="dxa"/>
          </w:tcPr>
          <w:p w14:paraId="2CC91B5D" w14:textId="77777777" w:rsidR="004C7613" w:rsidRDefault="004C7613" w:rsidP="004C7613">
            <w:r>
              <w:t>Bewuster handelen en kennis toepassen</w:t>
            </w:r>
          </w:p>
          <w:p w14:paraId="5219C304" w14:textId="77777777" w:rsidR="004C7613" w:rsidRDefault="004C7613" w:rsidP="004C7613">
            <w:pPr>
              <w:spacing w:after="0"/>
            </w:pPr>
          </w:p>
        </w:tc>
        <w:tc>
          <w:tcPr>
            <w:tcW w:w="1701" w:type="dxa"/>
          </w:tcPr>
          <w:p w14:paraId="415B63D8" w14:textId="3A2B95C7" w:rsidR="004C7613" w:rsidRDefault="004C7613" w:rsidP="004C7613">
            <w:pPr>
              <w:spacing w:after="0"/>
            </w:pPr>
            <w:r w:rsidRPr="00937986">
              <w:t>team</w:t>
            </w:r>
          </w:p>
        </w:tc>
        <w:tc>
          <w:tcPr>
            <w:tcW w:w="2056" w:type="dxa"/>
          </w:tcPr>
          <w:p w14:paraId="78F6A595" w14:textId="2743491E" w:rsidR="00B336FF" w:rsidRPr="00045A37" w:rsidRDefault="00B336FF" w:rsidP="00B336FF">
            <w:pPr>
              <w:spacing w:after="0"/>
              <w:rPr>
                <w:b/>
                <w:bCs/>
              </w:rPr>
            </w:pPr>
            <w:r w:rsidRPr="00045A37">
              <w:rPr>
                <w:b/>
                <w:bCs/>
              </w:rPr>
              <w:t xml:space="preserve">Kwartaal </w:t>
            </w:r>
            <w:r w:rsidRPr="00045A37">
              <w:rPr>
                <w:b/>
                <w:bCs/>
              </w:rPr>
              <w:t>drie</w:t>
            </w:r>
          </w:p>
          <w:p w14:paraId="293B4269" w14:textId="77777777" w:rsidR="00B336FF" w:rsidRPr="00B336FF" w:rsidRDefault="00B336FF" w:rsidP="00B336FF">
            <w:pPr>
              <w:spacing w:after="0"/>
              <w:rPr>
                <w:b/>
                <w:bCs/>
              </w:rPr>
            </w:pPr>
            <w:r w:rsidRPr="00B336FF">
              <w:rPr>
                <w:b/>
                <w:bCs/>
              </w:rPr>
              <w:t>Beleid:</w:t>
            </w:r>
          </w:p>
          <w:p w14:paraId="616F8498" w14:textId="77777777" w:rsidR="00B336FF" w:rsidRPr="00B336FF" w:rsidRDefault="00B336FF" w:rsidP="00B336FF">
            <w:pPr>
              <w:spacing w:after="0"/>
            </w:pPr>
            <w:r w:rsidRPr="00B336FF">
              <w:t>12,5 uur</w:t>
            </w:r>
          </w:p>
          <w:p w14:paraId="0E3E9BE1" w14:textId="77777777" w:rsidR="00B336FF" w:rsidRPr="00B336FF" w:rsidRDefault="00B336FF" w:rsidP="00B336FF">
            <w:pPr>
              <w:spacing w:after="0"/>
              <w:rPr>
                <w:b/>
                <w:bCs/>
              </w:rPr>
            </w:pPr>
            <w:r w:rsidRPr="00B336FF">
              <w:rPr>
                <w:b/>
                <w:bCs/>
              </w:rPr>
              <w:t>Coaching:</w:t>
            </w:r>
          </w:p>
          <w:p w14:paraId="6A1224D1" w14:textId="12EEC65B" w:rsidR="004C7613" w:rsidRPr="465D605E" w:rsidRDefault="00B336FF" w:rsidP="00B336FF">
            <w:pPr>
              <w:spacing w:after="0"/>
              <w:rPr>
                <w:b/>
                <w:bCs/>
              </w:rPr>
            </w:pPr>
            <w:r w:rsidRPr="00B336FF">
              <w:t>20,65 uur</w:t>
            </w:r>
          </w:p>
        </w:tc>
      </w:tr>
      <w:tr w:rsidR="006E1D46" w14:paraId="05E318AA" w14:textId="77777777" w:rsidTr="00540754">
        <w:tc>
          <w:tcPr>
            <w:tcW w:w="1162" w:type="dxa"/>
          </w:tcPr>
          <w:p w14:paraId="380BB218" w14:textId="77777777" w:rsidR="004C7613" w:rsidRDefault="004C7613" w:rsidP="004C7613">
            <w:pPr>
              <w:spacing w:after="0"/>
              <w:rPr>
                <w:b/>
                <w:bCs/>
              </w:rPr>
            </w:pPr>
          </w:p>
        </w:tc>
        <w:tc>
          <w:tcPr>
            <w:tcW w:w="1774" w:type="dxa"/>
          </w:tcPr>
          <w:p w14:paraId="5374DA9F" w14:textId="77777777" w:rsidR="004C7613" w:rsidRPr="00AD285A" w:rsidRDefault="004C7613" w:rsidP="004C7613">
            <w:pPr>
              <w:rPr>
                <w:rFonts w:ascii="Calibri" w:hAnsi="Calibri" w:cs="Calibri"/>
              </w:rPr>
            </w:pPr>
            <w:r w:rsidRPr="465D605E">
              <w:rPr>
                <w:rFonts w:ascii="Calibri" w:hAnsi="Calibri" w:cs="Calibri"/>
              </w:rPr>
              <w:t xml:space="preserve">Coaching on </w:t>
            </w:r>
            <w:proofErr w:type="spellStart"/>
            <w:r w:rsidRPr="465D605E">
              <w:rPr>
                <w:rFonts w:ascii="Calibri" w:hAnsi="Calibri" w:cs="Calibri"/>
              </w:rPr>
              <w:t>the</w:t>
            </w:r>
            <w:proofErr w:type="spellEnd"/>
            <w:r w:rsidRPr="465D605E">
              <w:rPr>
                <w:rFonts w:ascii="Calibri" w:hAnsi="Calibri" w:cs="Calibri"/>
              </w:rPr>
              <w:t xml:space="preserve"> job</w:t>
            </w:r>
          </w:p>
          <w:p w14:paraId="44F3DE41" w14:textId="77777777" w:rsidR="004C7613" w:rsidRPr="00AD285A" w:rsidRDefault="004C7613" w:rsidP="004C7613">
            <w:pPr>
              <w:rPr>
                <w:rFonts w:ascii="Calibri" w:hAnsi="Calibri" w:cs="Calibri"/>
                <w:b/>
                <w:bCs/>
              </w:rPr>
            </w:pPr>
          </w:p>
          <w:p w14:paraId="33BC0867" w14:textId="77777777" w:rsidR="004C7613" w:rsidRDefault="004C7613" w:rsidP="004C7613"/>
        </w:tc>
        <w:tc>
          <w:tcPr>
            <w:tcW w:w="2304" w:type="dxa"/>
          </w:tcPr>
          <w:p w14:paraId="4F9B2E69" w14:textId="312940ED" w:rsidR="004C7613" w:rsidRDefault="004C7613" w:rsidP="004C7613">
            <w:pPr>
              <w:spacing w:after="0"/>
            </w:pPr>
            <w:r>
              <w:t>Reflecteren op het pedagogisch  handelen, focus op het ontwikkelen van sociale competenties</w:t>
            </w:r>
          </w:p>
        </w:tc>
        <w:tc>
          <w:tcPr>
            <w:tcW w:w="1701" w:type="dxa"/>
          </w:tcPr>
          <w:p w14:paraId="25B81340" w14:textId="77777777" w:rsidR="004C7613" w:rsidRDefault="004C7613" w:rsidP="004C7613">
            <w:pPr>
              <w:spacing w:after="0"/>
              <w:rPr>
                <w:rFonts w:ascii="Calibri" w:hAnsi="Calibri" w:cs="Calibri"/>
              </w:rPr>
            </w:pPr>
            <w:r w:rsidRPr="465D605E">
              <w:rPr>
                <w:rFonts w:ascii="Calibri" w:hAnsi="Calibri" w:cs="Calibri"/>
              </w:rPr>
              <w:t>Coaching op de groep</w:t>
            </w:r>
          </w:p>
          <w:p w14:paraId="7737DFC6" w14:textId="77777777" w:rsidR="00540754" w:rsidRDefault="00540754" w:rsidP="004C7613">
            <w:pPr>
              <w:spacing w:after="0"/>
              <w:rPr>
                <w:rFonts w:ascii="Calibri" w:hAnsi="Calibri" w:cs="Calibri"/>
              </w:rPr>
            </w:pPr>
          </w:p>
          <w:p w14:paraId="0B33D62C" w14:textId="77777777" w:rsidR="00540754" w:rsidRDefault="00540754" w:rsidP="004C7613">
            <w:pPr>
              <w:spacing w:after="0"/>
              <w:rPr>
                <w:rFonts w:ascii="Calibri" w:hAnsi="Calibri" w:cs="Calibri"/>
              </w:rPr>
            </w:pPr>
          </w:p>
          <w:p w14:paraId="0AA5D204" w14:textId="77777777" w:rsidR="00540754" w:rsidRDefault="00540754" w:rsidP="004C7613">
            <w:pPr>
              <w:spacing w:after="0"/>
              <w:rPr>
                <w:rFonts w:ascii="Calibri" w:hAnsi="Calibri" w:cs="Calibri"/>
              </w:rPr>
            </w:pPr>
          </w:p>
          <w:p w14:paraId="5D32E985" w14:textId="77777777" w:rsidR="00540754" w:rsidRDefault="00540754" w:rsidP="004C7613">
            <w:pPr>
              <w:spacing w:after="0"/>
              <w:rPr>
                <w:rFonts w:ascii="Calibri" w:hAnsi="Calibri" w:cs="Calibri"/>
              </w:rPr>
            </w:pPr>
          </w:p>
          <w:p w14:paraId="7218D61E" w14:textId="77777777" w:rsidR="00540754" w:rsidRDefault="00540754" w:rsidP="004C7613">
            <w:pPr>
              <w:spacing w:after="0"/>
              <w:rPr>
                <w:rFonts w:ascii="Calibri" w:hAnsi="Calibri" w:cs="Calibri"/>
              </w:rPr>
            </w:pPr>
          </w:p>
          <w:p w14:paraId="0F504791" w14:textId="1A565CC2" w:rsidR="00540754" w:rsidRDefault="00540754" w:rsidP="004C7613">
            <w:pPr>
              <w:spacing w:after="0"/>
            </w:pPr>
          </w:p>
        </w:tc>
        <w:tc>
          <w:tcPr>
            <w:tcW w:w="3260" w:type="dxa"/>
          </w:tcPr>
          <w:p w14:paraId="15D63BDA" w14:textId="7E3145F4" w:rsidR="004C7613" w:rsidRDefault="004C7613" w:rsidP="004C7613">
            <w:pPr>
              <w:spacing w:after="0"/>
            </w:pPr>
            <w:r>
              <w:t>Pedagogisch medewerker krijgt (meer) inzicht in wat goed gaat en wat nog mag groeien in het eigen pedagogisch handelen. Pedagogische kennis wordt verbreed en/of verdiept.</w:t>
            </w:r>
          </w:p>
        </w:tc>
        <w:tc>
          <w:tcPr>
            <w:tcW w:w="1701" w:type="dxa"/>
          </w:tcPr>
          <w:p w14:paraId="4355ACC8" w14:textId="77777777" w:rsidR="004C7613" w:rsidRDefault="004C7613" w:rsidP="004C7613">
            <w:pPr>
              <w:spacing w:after="0"/>
            </w:pPr>
            <w:r>
              <w:t>Groep/</w:t>
            </w:r>
          </w:p>
          <w:p w14:paraId="56C2DA2F" w14:textId="48D25A55" w:rsidR="004C7613" w:rsidRDefault="004C7613" w:rsidP="004C7613">
            <w:pPr>
              <w:spacing w:after="0"/>
            </w:pPr>
            <w:r>
              <w:t>individueel</w:t>
            </w:r>
          </w:p>
        </w:tc>
        <w:tc>
          <w:tcPr>
            <w:tcW w:w="2056" w:type="dxa"/>
          </w:tcPr>
          <w:p w14:paraId="0C391B90" w14:textId="77777777" w:rsidR="004C7613" w:rsidRPr="465D605E" w:rsidRDefault="004C7613" w:rsidP="004C7613">
            <w:pPr>
              <w:spacing w:after="0"/>
              <w:rPr>
                <w:b/>
                <w:bCs/>
              </w:rPr>
            </w:pPr>
          </w:p>
        </w:tc>
      </w:tr>
      <w:tr w:rsidR="006E1D46" w14:paraId="3E3C9B47" w14:textId="77777777" w:rsidTr="00540754">
        <w:tc>
          <w:tcPr>
            <w:tcW w:w="1162" w:type="dxa"/>
          </w:tcPr>
          <w:p w14:paraId="0A55E3E7" w14:textId="77777777" w:rsidR="004C7613" w:rsidRDefault="004C7613" w:rsidP="004C7613">
            <w:pPr>
              <w:spacing w:after="0"/>
              <w:rPr>
                <w:b/>
                <w:bCs/>
              </w:rPr>
            </w:pPr>
          </w:p>
        </w:tc>
        <w:tc>
          <w:tcPr>
            <w:tcW w:w="1774" w:type="dxa"/>
          </w:tcPr>
          <w:p w14:paraId="1C14D0CA" w14:textId="0299A8AC" w:rsidR="004C7613" w:rsidRPr="465D605E" w:rsidRDefault="004C7613" w:rsidP="004C7613">
            <w:pPr>
              <w:rPr>
                <w:rFonts w:ascii="Calibri" w:hAnsi="Calibri" w:cs="Calibri"/>
              </w:rPr>
            </w:pPr>
            <w:r>
              <w:rPr>
                <w:rFonts w:ascii="Calibri" w:hAnsi="Calibri" w:cs="Calibri"/>
              </w:rPr>
              <w:t>Pedagogisch beleid doornemen en eventueel aanpassen</w:t>
            </w:r>
          </w:p>
        </w:tc>
        <w:tc>
          <w:tcPr>
            <w:tcW w:w="2304" w:type="dxa"/>
          </w:tcPr>
          <w:p w14:paraId="659A8DE0" w14:textId="77777777" w:rsidR="004C7613" w:rsidRDefault="004C7613" w:rsidP="004C7613">
            <w:pPr>
              <w:spacing w:after="0"/>
            </w:pPr>
          </w:p>
        </w:tc>
        <w:tc>
          <w:tcPr>
            <w:tcW w:w="1701" w:type="dxa"/>
          </w:tcPr>
          <w:p w14:paraId="7541C8ED" w14:textId="77777777" w:rsidR="004C7613" w:rsidRPr="465D605E" w:rsidRDefault="004C7613" w:rsidP="004C7613">
            <w:pPr>
              <w:spacing w:after="0"/>
              <w:rPr>
                <w:rFonts w:ascii="Calibri" w:hAnsi="Calibri" w:cs="Calibri"/>
              </w:rPr>
            </w:pPr>
          </w:p>
        </w:tc>
        <w:tc>
          <w:tcPr>
            <w:tcW w:w="3260" w:type="dxa"/>
          </w:tcPr>
          <w:p w14:paraId="77C62448" w14:textId="77777777" w:rsidR="004C7613" w:rsidRDefault="004C7613" w:rsidP="004C7613">
            <w:pPr>
              <w:spacing w:after="0"/>
            </w:pPr>
          </w:p>
        </w:tc>
        <w:tc>
          <w:tcPr>
            <w:tcW w:w="1701" w:type="dxa"/>
          </w:tcPr>
          <w:p w14:paraId="076AC57C" w14:textId="77777777" w:rsidR="004C7613" w:rsidRDefault="004C7613" w:rsidP="004C7613">
            <w:pPr>
              <w:spacing w:after="0"/>
            </w:pPr>
          </w:p>
        </w:tc>
        <w:tc>
          <w:tcPr>
            <w:tcW w:w="2056" w:type="dxa"/>
          </w:tcPr>
          <w:p w14:paraId="2626EC1B" w14:textId="77777777" w:rsidR="004C7613" w:rsidRPr="465D605E" w:rsidRDefault="004C7613" w:rsidP="004C7613">
            <w:pPr>
              <w:spacing w:after="0"/>
              <w:rPr>
                <w:b/>
                <w:bCs/>
              </w:rPr>
            </w:pPr>
          </w:p>
        </w:tc>
      </w:tr>
      <w:tr w:rsidR="006E1D46" w14:paraId="6FA967E2" w14:textId="77777777" w:rsidTr="00540754">
        <w:tc>
          <w:tcPr>
            <w:tcW w:w="1162" w:type="dxa"/>
          </w:tcPr>
          <w:p w14:paraId="706E3101" w14:textId="77777777" w:rsidR="004C7613" w:rsidRDefault="004C7613" w:rsidP="004C7613">
            <w:pPr>
              <w:spacing w:after="0"/>
              <w:rPr>
                <w:b/>
                <w:bCs/>
              </w:rPr>
            </w:pPr>
          </w:p>
        </w:tc>
        <w:tc>
          <w:tcPr>
            <w:tcW w:w="1774" w:type="dxa"/>
          </w:tcPr>
          <w:p w14:paraId="04373FC1" w14:textId="77777777" w:rsidR="004C7613" w:rsidRDefault="004C7613" w:rsidP="004C7613">
            <w:pPr>
              <w:spacing w:after="0"/>
            </w:pPr>
            <w:r w:rsidRPr="7DC34C1A">
              <w:t>Protocollen inzien, aanpassen en</w:t>
            </w:r>
          </w:p>
          <w:p w14:paraId="56957374" w14:textId="77777777" w:rsidR="004C7613" w:rsidRDefault="004C7613" w:rsidP="004C7613">
            <w:pPr>
              <w:spacing w:after="0"/>
            </w:pPr>
            <w:r w:rsidRPr="7DC34C1A">
              <w:t>bijwerken, eventueel aanvullen.</w:t>
            </w:r>
          </w:p>
          <w:p w14:paraId="3E7B06A7" w14:textId="77777777" w:rsidR="004C7613" w:rsidRDefault="004C7613" w:rsidP="004C7613">
            <w:pPr>
              <w:spacing w:after="0"/>
            </w:pPr>
          </w:p>
          <w:p w14:paraId="4E5AEE52" w14:textId="77777777" w:rsidR="004C7613" w:rsidRPr="465D605E" w:rsidRDefault="004C7613" w:rsidP="004C7613">
            <w:pPr>
              <w:rPr>
                <w:rFonts w:ascii="Calibri" w:hAnsi="Calibri" w:cs="Calibri"/>
              </w:rPr>
            </w:pPr>
          </w:p>
        </w:tc>
        <w:tc>
          <w:tcPr>
            <w:tcW w:w="2304" w:type="dxa"/>
          </w:tcPr>
          <w:p w14:paraId="11759C7B" w14:textId="10BB0286" w:rsidR="004C7613" w:rsidRDefault="004C7613" w:rsidP="004C7613">
            <w:pPr>
              <w:spacing w:after="0"/>
            </w:pPr>
            <w:r>
              <w:t>Bewustwording van de protocollen die er zijn, indien nodig pak je ze er sneller bij.</w:t>
            </w:r>
          </w:p>
        </w:tc>
        <w:tc>
          <w:tcPr>
            <w:tcW w:w="1701" w:type="dxa"/>
          </w:tcPr>
          <w:p w14:paraId="5F842430" w14:textId="77777777" w:rsidR="004C7613" w:rsidRDefault="004C7613" w:rsidP="004C7613">
            <w:pPr>
              <w:spacing w:after="0"/>
            </w:pPr>
            <w:r>
              <w:t>Inlezen van protocollen die er zijn. In gesprek met leidinggev</w:t>
            </w:r>
            <w:r w:rsidR="006E1D46">
              <w:t>e</w:t>
            </w:r>
            <w:r>
              <w:t>nde en delen met pedagogisch medewerkers.</w:t>
            </w:r>
          </w:p>
          <w:p w14:paraId="6800C23E" w14:textId="2A6D122F" w:rsidR="006E1D46" w:rsidRPr="465D605E" w:rsidRDefault="006E1D46" w:rsidP="004C7613">
            <w:pPr>
              <w:spacing w:after="0"/>
              <w:rPr>
                <w:rFonts w:ascii="Calibri" w:hAnsi="Calibri" w:cs="Calibri"/>
              </w:rPr>
            </w:pPr>
            <w:r>
              <w:rPr>
                <w:rFonts w:ascii="Calibri" w:hAnsi="Calibri" w:cs="Calibri"/>
              </w:rPr>
              <w:t>tijdens een teamoverleg</w:t>
            </w:r>
          </w:p>
        </w:tc>
        <w:tc>
          <w:tcPr>
            <w:tcW w:w="3260" w:type="dxa"/>
          </w:tcPr>
          <w:p w14:paraId="0028C122" w14:textId="0364BC71" w:rsidR="004C7613" w:rsidRDefault="004C7613" w:rsidP="004C7613">
            <w:pPr>
              <w:spacing w:after="0"/>
            </w:pPr>
            <w:r>
              <w:t>Protocollen volgen wanneer ze nodig zijn. Geeft houvast en duidelijkheid. GGD vraagt er om dit op orde te hebben.</w:t>
            </w:r>
          </w:p>
        </w:tc>
        <w:tc>
          <w:tcPr>
            <w:tcW w:w="1701" w:type="dxa"/>
          </w:tcPr>
          <w:p w14:paraId="3685EB73" w14:textId="0C4247B6" w:rsidR="004C7613" w:rsidRDefault="004C7613" w:rsidP="004C7613">
            <w:pPr>
              <w:spacing w:after="0"/>
            </w:pPr>
            <w:r>
              <w:t>Team leidinggevendebeleidsmede</w:t>
            </w:r>
            <w:r w:rsidR="00540754">
              <w:t>-</w:t>
            </w:r>
            <w:r>
              <w:t>werker/coach</w:t>
            </w:r>
          </w:p>
        </w:tc>
        <w:tc>
          <w:tcPr>
            <w:tcW w:w="2056" w:type="dxa"/>
          </w:tcPr>
          <w:p w14:paraId="4AA67A2A" w14:textId="77777777" w:rsidR="004C7613" w:rsidRPr="465D605E" w:rsidRDefault="004C7613" w:rsidP="004C7613">
            <w:pPr>
              <w:spacing w:after="0"/>
              <w:rPr>
                <w:b/>
                <w:bCs/>
              </w:rPr>
            </w:pPr>
          </w:p>
        </w:tc>
      </w:tr>
      <w:tr w:rsidR="006E1D46" w14:paraId="298EA18E" w14:textId="77777777" w:rsidTr="00540754">
        <w:tc>
          <w:tcPr>
            <w:tcW w:w="1162" w:type="dxa"/>
          </w:tcPr>
          <w:p w14:paraId="2B8DF971" w14:textId="77777777" w:rsidR="004C7613" w:rsidRDefault="004C7613" w:rsidP="004C7613">
            <w:pPr>
              <w:spacing w:after="0"/>
              <w:rPr>
                <w:b/>
                <w:bCs/>
              </w:rPr>
            </w:pPr>
            <w:r>
              <w:rPr>
                <w:b/>
                <w:bCs/>
              </w:rPr>
              <w:t>Kwartaal</w:t>
            </w:r>
          </w:p>
          <w:p w14:paraId="4313BDE0" w14:textId="79FA30CF" w:rsidR="004C7613" w:rsidRDefault="004C7613" w:rsidP="004C7613">
            <w:pPr>
              <w:spacing w:after="0"/>
              <w:rPr>
                <w:b/>
                <w:bCs/>
              </w:rPr>
            </w:pPr>
            <w:r>
              <w:rPr>
                <w:b/>
                <w:bCs/>
              </w:rPr>
              <w:t>vier</w:t>
            </w:r>
          </w:p>
        </w:tc>
        <w:tc>
          <w:tcPr>
            <w:tcW w:w="1774" w:type="dxa"/>
          </w:tcPr>
          <w:p w14:paraId="67680C6B" w14:textId="0AEAB51C" w:rsidR="004C7613" w:rsidRPr="7DC34C1A" w:rsidRDefault="004C7613" w:rsidP="004C7613">
            <w:pPr>
              <w:spacing w:after="0"/>
            </w:pPr>
            <w:r w:rsidRPr="465D605E">
              <w:rPr>
                <w:b/>
                <w:bCs/>
              </w:rPr>
              <w:t>Wat</w:t>
            </w:r>
          </w:p>
        </w:tc>
        <w:tc>
          <w:tcPr>
            <w:tcW w:w="2304" w:type="dxa"/>
          </w:tcPr>
          <w:p w14:paraId="1DB1611B" w14:textId="6932A2F9" w:rsidR="004C7613" w:rsidRDefault="004C7613" w:rsidP="004C7613">
            <w:pPr>
              <w:spacing w:after="0"/>
            </w:pPr>
            <w:r w:rsidRPr="465D605E">
              <w:rPr>
                <w:b/>
                <w:bCs/>
              </w:rPr>
              <w:t>Waarom</w:t>
            </w:r>
          </w:p>
        </w:tc>
        <w:tc>
          <w:tcPr>
            <w:tcW w:w="1701" w:type="dxa"/>
          </w:tcPr>
          <w:p w14:paraId="38E7026E" w14:textId="56A32650" w:rsidR="004C7613" w:rsidRDefault="004C7613" w:rsidP="004C7613">
            <w:pPr>
              <w:spacing w:after="0"/>
            </w:pPr>
            <w:r w:rsidRPr="465D605E">
              <w:rPr>
                <w:b/>
                <w:bCs/>
              </w:rPr>
              <w:t>Hoe</w:t>
            </w:r>
          </w:p>
        </w:tc>
        <w:tc>
          <w:tcPr>
            <w:tcW w:w="3260" w:type="dxa"/>
          </w:tcPr>
          <w:p w14:paraId="11550397" w14:textId="4C01AE91" w:rsidR="004C7613" w:rsidRDefault="004C7613" w:rsidP="004C7613">
            <w:pPr>
              <w:spacing w:after="0"/>
            </w:pPr>
            <w:r w:rsidRPr="465D605E">
              <w:rPr>
                <w:b/>
                <w:bCs/>
              </w:rPr>
              <w:t>Wat kunnen ze ermee?</w:t>
            </w:r>
          </w:p>
        </w:tc>
        <w:tc>
          <w:tcPr>
            <w:tcW w:w="1701" w:type="dxa"/>
          </w:tcPr>
          <w:p w14:paraId="7792D2E7" w14:textId="77777777" w:rsidR="004C7613" w:rsidRDefault="004C7613" w:rsidP="004C7613">
            <w:pPr>
              <w:spacing w:after="0"/>
              <w:rPr>
                <w:b/>
                <w:bCs/>
              </w:rPr>
            </w:pPr>
            <w:r w:rsidRPr="465D605E">
              <w:rPr>
                <w:b/>
                <w:bCs/>
              </w:rPr>
              <w:t>Team/groep/</w:t>
            </w:r>
          </w:p>
          <w:p w14:paraId="0577723A" w14:textId="56B1ED24" w:rsidR="004C7613" w:rsidRDefault="004C7613" w:rsidP="004C7613">
            <w:pPr>
              <w:spacing w:after="0"/>
            </w:pPr>
            <w:r w:rsidRPr="465D605E">
              <w:rPr>
                <w:b/>
                <w:bCs/>
              </w:rPr>
              <w:t>individueel</w:t>
            </w:r>
          </w:p>
        </w:tc>
        <w:tc>
          <w:tcPr>
            <w:tcW w:w="2056" w:type="dxa"/>
          </w:tcPr>
          <w:p w14:paraId="02E3566C" w14:textId="55843EAF" w:rsidR="004C7613" w:rsidRDefault="004C7613" w:rsidP="004C7613">
            <w:pPr>
              <w:pStyle w:val="Geenafstand"/>
              <w:rPr>
                <w:b/>
                <w:bCs/>
              </w:rPr>
            </w:pPr>
            <w:r>
              <w:rPr>
                <w:b/>
                <w:bCs/>
              </w:rPr>
              <w:t>B</w:t>
            </w:r>
            <w:r w:rsidRPr="465D605E">
              <w:rPr>
                <w:b/>
                <w:bCs/>
              </w:rPr>
              <w:t>eleid</w:t>
            </w:r>
          </w:p>
          <w:p w14:paraId="5265E1A7" w14:textId="51AF32A9" w:rsidR="004C7613" w:rsidRPr="465D605E" w:rsidRDefault="004C7613" w:rsidP="004C7613">
            <w:pPr>
              <w:spacing w:after="0"/>
              <w:rPr>
                <w:b/>
                <w:bCs/>
              </w:rPr>
            </w:pPr>
            <w:r>
              <w:rPr>
                <w:b/>
                <w:bCs/>
              </w:rPr>
              <w:t>C</w:t>
            </w:r>
            <w:r w:rsidRPr="465D605E">
              <w:rPr>
                <w:b/>
                <w:bCs/>
              </w:rPr>
              <w:t>oaching</w:t>
            </w:r>
          </w:p>
        </w:tc>
      </w:tr>
      <w:tr w:rsidR="006E1D46" w14:paraId="7146757F" w14:textId="77777777" w:rsidTr="00540754">
        <w:tc>
          <w:tcPr>
            <w:tcW w:w="1162" w:type="dxa"/>
          </w:tcPr>
          <w:p w14:paraId="096BFC6B" w14:textId="77777777" w:rsidR="004C7613" w:rsidRDefault="004C7613" w:rsidP="004C7613">
            <w:pPr>
              <w:spacing w:after="0"/>
              <w:rPr>
                <w:b/>
                <w:bCs/>
              </w:rPr>
            </w:pPr>
          </w:p>
        </w:tc>
        <w:tc>
          <w:tcPr>
            <w:tcW w:w="1774" w:type="dxa"/>
          </w:tcPr>
          <w:p w14:paraId="701AF759" w14:textId="77777777" w:rsidR="004C7613" w:rsidRDefault="004C7613" w:rsidP="004C7613">
            <w:pPr>
              <w:spacing w:after="0"/>
            </w:pPr>
            <w:r>
              <w:t>Aandacht voor pedagogisch basisdoel:</w:t>
            </w:r>
          </w:p>
          <w:p w14:paraId="558FFAFB" w14:textId="50D2FFD3" w:rsidR="004C7613" w:rsidRDefault="004C7613" w:rsidP="004C7613">
            <w:pPr>
              <w:spacing w:after="0"/>
              <w:rPr>
                <w:rFonts w:ascii="Calibri" w:hAnsi="Calibri" w:cs="Calibri"/>
                <w:b/>
                <w:bCs/>
              </w:rPr>
            </w:pPr>
            <w:r w:rsidRPr="7DC34C1A">
              <w:rPr>
                <w:rFonts w:ascii="Calibri" w:hAnsi="Calibri" w:cs="Calibri"/>
                <w:b/>
                <w:bCs/>
              </w:rPr>
              <w:t>O</w:t>
            </w:r>
            <w:r>
              <w:rPr>
                <w:rFonts w:ascii="Calibri" w:hAnsi="Calibri" w:cs="Calibri"/>
                <w:b/>
                <w:bCs/>
              </w:rPr>
              <w:t>verdragen van normen en waarden</w:t>
            </w:r>
          </w:p>
          <w:p w14:paraId="0EBF4E92" w14:textId="77777777" w:rsidR="004C7613" w:rsidRPr="7DC34C1A" w:rsidRDefault="004C7613" w:rsidP="004C7613">
            <w:pPr>
              <w:spacing w:after="0"/>
            </w:pPr>
          </w:p>
        </w:tc>
        <w:tc>
          <w:tcPr>
            <w:tcW w:w="2304" w:type="dxa"/>
          </w:tcPr>
          <w:p w14:paraId="5DE21D24" w14:textId="77777777" w:rsidR="004C7613" w:rsidRDefault="004C7613" w:rsidP="004C7613">
            <w:pPr>
              <w:spacing w:after="0"/>
            </w:pPr>
            <w:r>
              <w:t>Bewustwording en informatie delen</w:t>
            </w:r>
          </w:p>
          <w:p w14:paraId="71E49DC0" w14:textId="77777777" w:rsidR="002A7176" w:rsidRDefault="002A7176" w:rsidP="004C7613">
            <w:pPr>
              <w:spacing w:after="0"/>
            </w:pPr>
          </w:p>
          <w:p w14:paraId="0288C976" w14:textId="77777777" w:rsidR="002A7176" w:rsidRDefault="002A7176" w:rsidP="004C7613">
            <w:pPr>
              <w:spacing w:after="0"/>
            </w:pPr>
          </w:p>
          <w:p w14:paraId="6A7CF57E" w14:textId="77777777" w:rsidR="002A7176" w:rsidRDefault="002A7176" w:rsidP="004C7613">
            <w:pPr>
              <w:spacing w:after="0"/>
            </w:pPr>
          </w:p>
          <w:p w14:paraId="557B8CE9" w14:textId="77777777" w:rsidR="002A7176" w:rsidRDefault="002A7176" w:rsidP="004C7613">
            <w:pPr>
              <w:spacing w:after="0"/>
            </w:pPr>
          </w:p>
          <w:p w14:paraId="5C3637F9" w14:textId="77777777" w:rsidR="002A7176" w:rsidRDefault="002A7176" w:rsidP="004C7613">
            <w:pPr>
              <w:spacing w:after="0"/>
            </w:pPr>
          </w:p>
          <w:p w14:paraId="5C35E545" w14:textId="0F9C4D86" w:rsidR="002A7176" w:rsidRDefault="002A7176" w:rsidP="004C7613">
            <w:pPr>
              <w:spacing w:after="0"/>
            </w:pPr>
          </w:p>
        </w:tc>
        <w:tc>
          <w:tcPr>
            <w:tcW w:w="1701" w:type="dxa"/>
          </w:tcPr>
          <w:p w14:paraId="1AA964AE" w14:textId="7A56B517" w:rsidR="004C7613" w:rsidRDefault="004C7613" w:rsidP="004C7613">
            <w:pPr>
              <w:spacing w:after="0"/>
            </w:pPr>
            <w:r>
              <w:t>Coachmemo voor pedagogisch medewerkers</w:t>
            </w:r>
          </w:p>
        </w:tc>
        <w:tc>
          <w:tcPr>
            <w:tcW w:w="3260" w:type="dxa"/>
          </w:tcPr>
          <w:p w14:paraId="6B6E2206" w14:textId="77777777" w:rsidR="004C7613" w:rsidRDefault="004C7613" w:rsidP="004C7613">
            <w:r>
              <w:t>Bewuster handelen en kennis toepassen</w:t>
            </w:r>
          </w:p>
          <w:p w14:paraId="6F882E2A" w14:textId="77777777" w:rsidR="004C7613" w:rsidRDefault="004C7613" w:rsidP="004C7613">
            <w:pPr>
              <w:spacing w:after="0"/>
            </w:pPr>
          </w:p>
        </w:tc>
        <w:tc>
          <w:tcPr>
            <w:tcW w:w="1701" w:type="dxa"/>
          </w:tcPr>
          <w:p w14:paraId="566001FC" w14:textId="7B1C24F4" w:rsidR="004C7613" w:rsidRDefault="004C7613" w:rsidP="004C7613">
            <w:pPr>
              <w:spacing w:after="0"/>
            </w:pPr>
            <w:r w:rsidRPr="00937986">
              <w:t>team</w:t>
            </w:r>
          </w:p>
        </w:tc>
        <w:tc>
          <w:tcPr>
            <w:tcW w:w="2056" w:type="dxa"/>
          </w:tcPr>
          <w:p w14:paraId="6D3C4CB3" w14:textId="7013D993" w:rsidR="00B336FF" w:rsidRPr="00045A37" w:rsidRDefault="00B336FF" w:rsidP="00B336FF">
            <w:pPr>
              <w:spacing w:after="0"/>
              <w:rPr>
                <w:b/>
                <w:bCs/>
              </w:rPr>
            </w:pPr>
            <w:r w:rsidRPr="00045A37">
              <w:rPr>
                <w:b/>
                <w:bCs/>
              </w:rPr>
              <w:t xml:space="preserve">Kwartaal </w:t>
            </w:r>
            <w:r w:rsidRPr="00045A37">
              <w:rPr>
                <w:b/>
                <w:bCs/>
              </w:rPr>
              <w:t>vier</w:t>
            </w:r>
          </w:p>
          <w:p w14:paraId="3D575F58" w14:textId="77777777" w:rsidR="00B336FF" w:rsidRPr="00B336FF" w:rsidRDefault="00B336FF" w:rsidP="00B336FF">
            <w:pPr>
              <w:spacing w:after="0"/>
              <w:rPr>
                <w:b/>
                <w:bCs/>
              </w:rPr>
            </w:pPr>
            <w:r w:rsidRPr="00B336FF">
              <w:rPr>
                <w:b/>
                <w:bCs/>
              </w:rPr>
              <w:t>Beleid:</w:t>
            </w:r>
          </w:p>
          <w:p w14:paraId="5BF19799" w14:textId="77777777" w:rsidR="00B336FF" w:rsidRPr="00B336FF" w:rsidRDefault="00B336FF" w:rsidP="00B336FF">
            <w:pPr>
              <w:spacing w:after="0"/>
            </w:pPr>
            <w:r w:rsidRPr="00B336FF">
              <w:t>12,5 uur</w:t>
            </w:r>
          </w:p>
          <w:p w14:paraId="5E51A03F" w14:textId="77777777" w:rsidR="00B336FF" w:rsidRPr="00B336FF" w:rsidRDefault="00B336FF" w:rsidP="00B336FF">
            <w:pPr>
              <w:spacing w:after="0"/>
              <w:rPr>
                <w:b/>
                <w:bCs/>
              </w:rPr>
            </w:pPr>
            <w:r w:rsidRPr="00B336FF">
              <w:rPr>
                <w:b/>
                <w:bCs/>
              </w:rPr>
              <w:t>Coaching:</w:t>
            </w:r>
          </w:p>
          <w:p w14:paraId="3C38FCC9" w14:textId="7C7D7EA7" w:rsidR="004C7613" w:rsidRPr="465D605E" w:rsidRDefault="00B336FF" w:rsidP="00B336FF">
            <w:pPr>
              <w:spacing w:after="0"/>
              <w:rPr>
                <w:b/>
                <w:bCs/>
              </w:rPr>
            </w:pPr>
            <w:r w:rsidRPr="00B336FF">
              <w:t>20,65 uur</w:t>
            </w:r>
          </w:p>
        </w:tc>
      </w:tr>
      <w:tr w:rsidR="006E1D46" w14:paraId="3A9304AC" w14:textId="77777777" w:rsidTr="00540754">
        <w:tc>
          <w:tcPr>
            <w:tcW w:w="1162" w:type="dxa"/>
          </w:tcPr>
          <w:p w14:paraId="78AAAE61" w14:textId="77777777" w:rsidR="006E1D46" w:rsidRDefault="006E1D46" w:rsidP="006E1D46">
            <w:pPr>
              <w:spacing w:after="0"/>
              <w:rPr>
                <w:b/>
                <w:bCs/>
              </w:rPr>
            </w:pPr>
          </w:p>
        </w:tc>
        <w:tc>
          <w:tcPr>
            <w:tcW w:w="1774" w:type="dxa"/>
          </w:tcPr>
          <w:p w14:paraId="58BCACF1" w14:textId="77777777" w:rsidR="006E1D46" w:rsidRPr="00AD285A" w:rsidRDefault="006E1D46" w:rsidP="006E1D46">
            <w:pPr>
              <w:rPr>
                <w:rFonts w:ascii="Calibri" w:hAnsi="Calibri" w:cs="Calibri"/>
              </w:rPr>
            </w:pPr>
            <w:r w:rsidRPr="465D605E">
              <w:rPr>
                <w:rFonts w:ascii="Calibri" w:hAnsi="Calibri" w:cs="Calibri"/>
              </w:rPr>
              <w:t xml:space="preserve">Coaching on </w:t>
            </w:r>
            <w:proofErr w:type="spellStart"/>
            <w:r w:rsidRPr="465D605E">
              <w:rPr>
                <w:rFonts w:ascii="Calibri" w:hAnsi="Calibri" w:cs="Calibri"/>
              </w:rPr>
              <w:t>the</w:t>
            </w:r>
            <w:proofErr w:type="spellEnd"/>
            <w:r w:rsidRPr="465D605E">
              <w:rPr>
                <w:rFonts w:ascii="Calibri" w:hAnsi="Calibri" w:cs="Calibri"/>
              </w:rPr>
              <w:t xml:space="preserve"> job</w:t>
            </w:r>
          </w:p>
          <w:p w14:paraId="5943781C" w14:textId="77777777" w:rsidR="006E1D46" w:rsidRPr="00AD285A" w:rsidRDefault="006E1D46" w:rsidP="006E1D46">
            <w:pPr>
              <w:rPr>
                <w:rFonts w:ascii="Calibri" w:hAnsi="Calibri" w:cs="Calibri"/>
                <w:b/>
                <w:bCs/>
              </w:rPr>
            </w:pPr>
          </w:p>
          <w:p w14:paraId="46F0C390" w14:textId="77777777" w:rsidR="006E1D46" w:rsidRPr="7DC34C1A" w:rsidRDefault="006E1D46" w:rsidP="006E1D46">
            <w:pPr>
              <w:spacing w:after="0"/>
            </w:pPr>
          </w:p>
        </w:tc>
        <w:tc>
          <w:tcPr>
            <w:tcW w:w="2304" w:type="dxa"/>
          </w:tcPr>
          <w:p w14:paraId="6226A2DE" w14:textId="77777777" w:rsidR="006E1D46" w:rsidRDefault="006E1D46" w:rsidP="006E1D46">
            <w:pPr>
              <w:spacing w:after="0"/>
            </w:pPr>
            <w:r>
              <w:t xml:space="preserve">Reflecteren op het pedagogisch  handelen, focus op het </w:t>
            </w:r>
          </w:p>
          <w:p w14:paraId="1D8B3CC3" w14:textId="7A8B1529" w:rsidR="006E1D46" w:rsidRDefault="006E1D46" w:rsidP="006E1D46">
            <w:pPr>
              <w:spacing w:after="0"/>
            </w:pPr>
            <w:r>
              <w:t>overdragen van normen en waarden</w:t>
            </w:r>
          </w:p>
        </w:tc>
        <w:tc>
          <w:tcPr>
            <w:tcW w:w="1701" w:type="dxa"/>
          </w:tcPr>
          <w:p w14:paraId="01A6C954" w14:textId="66EB0980" w:rsidR="006E1D46" w:rsidRDefault="006E1D46" w:rsidP="006E1D46">
            <w:pPr>
              <w:spacing w:after="0"/>
            </w:pPr>
            <w:r w:rsidRPr="465D605E">
              <w:rPr>
                <w:rFonts w:ascii="Calibri" w:hAnsi="Calibri" w:cs="Calibri"/>
              </w:rPr>
              <w:t>Coaching op de groep</w:t>
            </w:r>
          </w:p>
        </w:tc>
        <w:tc>
          <w:tcPr>
            <w:tcW w:w="3260" w:type="dxa"/>
          </w:tcPr>
          <w:p w14:paraId="76864FBD" w14:textId="61D85953" w:rsidR="006E1D46" w:rsidRDefault="006E1D46" w:rsidP="006E1D46">
            <w:pPr>
              <w:spacing w:after="0"/>
            </w:pPr>
            <w:r>
              <w:t>Pedagogisch medewerker krijgt (meer) inzicht in wat goed gaat en wat nog mag groeien in het eigen pedagogisch handelen. Pedagogische kennis wordt verbreed en/of verdiept.</w:t>
            </w:r>
          </w:p>
        </w:tc>
        <w:tc>
          <w:tcPr>
            <w:tcW w:w="1701" w:type="dxa"/>
          </w:tcPr>
          <w:p w14:paraId="43E7BF96" w14:textId="77777777" w:rsidR="006E1D46" w:rsidRDefault="006E1D46" w:rsidP="006E1D46">
            <w:pPr>
              <w:spacing w:after="0"/>
            </w:pPr>
            <w:r>
              <w:t>Groep/</w:t>
            </w:r>
          </w:p>
          <w:p w14:paraId="19ADF6A8" w14:textId="2CADAFB1" w:rsidR="006E1D46" w:rsidRDefault="006E1D46" w:rsidP="006E1D46">
            <w:pPr>
              <w:spacing w:after="0"/>
            </w:pPr>
            <w:r>
              <w:t>individueel</w:t>
            </w:r>
          </w:p>
        </w:tc>
        <w:tc>
          <w:tcPr>
            <w:tcW w:w="2056" w:type="dxa"/>
          </w:tcPr>
          <w:p w14:paraId="41DC46C0" w14:textId="77777777" w:rsidR="006E1D46" w:rsidRPr="465D605E" w:rsidRDefault="006E1D46" w:rsidP="006E1D46">
            <w:pPr>
              <w:spacing w:after="0"/>
              <w:rPr>
                <w:b/>
                <w:bCs/>
              </w:rPr>
            </w:pPr>
          </w:p>
        </w:tc>
      </w:tr>
      <w:tr w:rsidR="006E1D46" w14:paraId="58693FF8" w14:textId="77777777" w:rsidTr="00540754">
        <w:tc>
          <w:tcPr>
            <w:tcW w:w="1162" w:type="dxa"/>
          </w:tcPr>
          <w:p w14:paraId="49B45F45" w14:textId="77777777" w:rsidR="006E1D46" w:rsidRDefault="006E1D46" w:rsidP="006E1D46">
            <w:pPr>
              <w:spacing w:after="0"/>
              <w:rPr>
                <w:b/>
                <w:bCs/>
              </w:rPr>
            </w:pPr>
          </w:p>
        </w:tc>
        <w:tc>
          <w:tcPr>
            <w:tcW w:w="1774" w:type="dxa"/>
          </w:tcPr>
          <w:p w14:paraId="469720D3" w14:textId="77777777" w:rsidR="006E1D46" w:rsidRDefault="006E1D46" w:rsidP="006E1D46">
            <w:pPr>
              <w:rPr>
                <w:rFonts w:ascii="Calibri" w:hAnsi="Calibri" w:cs="Calibri"/>
              </w:rPr>
            </w:pPr>
            <w:r w:rsidRPr="465D605E">
              <w:rPr>
                <w:rFonts w:ascii="Calibri" w:hAnsi="Calibri" w:cs="Calibri"/>
              </w:rPr>
              <w:t>Optioneel:</w:t>
            </w:r>
            <w:r>
              <w:br/>
            </w:r>
            <w:r w:rsidRPr="465D605E">
              <w:rPr>
                <w:rFonts w:ascii="Calibri" w:hAnsi="Calibri" w:cs="Calibri"/>
              </w:rPr>
              <w:t>Coaching-gesprek</w:t>
            </w:r>
          </w:p>
          <w:p w14:paraId="2ED3071C" w14:textId="77777777" w:rsidR="006E1D46" w:rsidRDefault="006E1D46" w:rsidP="006E1D46">
            <w:pPr>
              <w:spacing w:after="0"/>
              <w:rPr>
                <w:b/>
                <w:bCs/>
              </w:rPr>
            </w:pPr>
          </w:p>
          <w:p w14:paraId="70C48972" w14:textId="77777777" w:rsidR="006E1D46" w:rsidRDefault="006E1D46" w:rsidP="006E1D46">
            <w:pPr>
              <w:spacing w:after="0"/>
              <w:rPr>
                <w:b/>
                <w:bCs/>
              </w:rPr>
            </w:pPr>
          </w:p>
          <w:p w14:paraId="3ED9D72C" w14:textId="77777777" w:rsidR="006E1D46" w:rsidRDefault="006E1D46" w:rsidP="006E1D46">
            <w:pPr>
              <w:spacing w:after="0"/>
              <w:rPr>
                <w:b/>
                <w:bCs/>
              </w:rPr>
            </w:pPr>
          </w:p>
          <w:p w14:paraId="27B7C0CB" w14:textId="77777777" w:rsidR="006E1D46" w:rsidRPr="465D605E" w:rsidRDefault="006E1D46" w:rsidP="006E1D46">
            <w:pPr>
              <w:rPr>
                <w:rFonts w:ascii="Calibri" w:hAnsi="Calibri" w:cs="Calibri"/>
              </w:rPr>
            </w:pPr>
          </w:p>
        </w:tc>
        <w:tc>
          <w:tcPr>
            <w:tcW w:w="2304" w:type="dxa"/>
          </w:tcPr>
          <w:p w14:paraId="4F6C06B5" w14:textId="46207718" w:rsidR="006E1D46" w:rsidRDefault="006E1D46" w:rsidP="006E1D46">
            <w:pPr>
              <w:spacing w:after="0"/>
            </w:pPr>
            <w:r>
              <w:t>Pedagogisch medewerker krijgt individuele ondersteuning in het kunnen werken/behalen van de eigen gestelde ontwikkeldoelen.</w:t>
            </w:r>
          </w:p>
        </w:tc>
        <w:tc>
          <w:tcPr>
            <w:tcW w:w="1701" w:type="dxa"/>
          </w:tcPr>
          <w:p w14:paraId="7E4A3B38" w14:textId="6685B1D4" w:rsidR="006E1D46" w:rsidRPr="465D605E" w:rsidRDefault="006E1D46" w:rsidP="006E1D46">
            <w:pPr>
              <w:spacing w:after="0"/>
              <w:rPr>
                <w:rFonts w:ascii="Calibri" w:hAnsi="Calibri" w:cs="Calibri"/>
              </w:rPr>
            </w:pPr>
            <w:r w:rsidRPr="465D605E">
              <w:rPr>
                <w:rFonts w:ascii="Calibri" w:hAnsi="Calibri" w:cs="Calibri"/>
              </w:rPr>
              <w:t>Individueel gesprek</w:t>
            </w:r>
          </w:p>
        </w:tc>
        <w:tc>
          <w:tcPr>
            <w:tcW w:w="3260" w:type="dxa"/>
          </w:tcPr>
          <w:p w14:paraId="00CEE203" w14:textId="3203F140" w:rsidR="006E1D46" w:rsidRDefault="006E1D46" w:rsidP="006E1D46">
            <w:pPr>
              <w:spacing w:after="0"/>
            </w:pPr>
            <w:r>
              <w:t>Pedagogisch medewerker blijft in ontwikkeling.</w:t>
            </w:r>
          </w:p>
        </w:tc>
        <w:tc>
          <w:tcPr>
            <w:tcW w:w="1701" w:type="dxa"/>
          </w:tcPr>
          <w:p w14:paraId="1BC13A93" w14:textId="5C4AF8EB" w:rsidR="006E1D46" w:rsidRDefault="006E1D46" w:rsidP="006E1D46">
            <w:pPr>
              <w:spacing w:after="0"/>
            </w:pPr>
            <w:r>
              <w:t>Individueel</w:t>
            </w:r>
          </w:p>
        </w:tc>
        <w:tc>
          <w:tcPr>
            <w:tcW w:w="2056" w:type="dxa"/>
          </w:tcPr>
          <w:p w14:paraId="5EF0D6B1" w14:textId="77777777" w:rsidR="006E1D46" w:rsidRPr="465D605E" w:rsidRDefault="006E1D46" w:rsidP="006E1D46">
            <w:pPr>
              <w:spacing w:after="0"/>
              <w:rPr>
                <w:b/>
                <w:bCs/>
              </w:rPr>
            </w:pPr>
          </w:p>
        </w:tc>
      </w:tr>
      <w:tr w:rsidR="006E1D46" w14:paraId="70CA3935" w14:textId="77777777" w:rsidTr="00540754">
        <w:tc>
          <w:tcPr>
            <w:tcW w:w="1162" w:type="dxa"/>
          </w:tcPr>
          <w:p w14:paraId="2E69ECDF" w14:textId="77777777" w:rsidR="006E1D46" w:rsidRDefault="006E1D46" w:rsidP="006E1D46">
            <w:pPr>
              <w:spacing w:after="0"/>
              <w:rPr>
                <w:b/>
                <w:bCs/>
              </w:rPr>
            </w:pPr>
          </w:p>
        </w:tc>
        <w:tc>
          <w:tcPr>
            <w:tcW w:w="1774" w:type="dxa"/>
          </w:tcPr>
          <w:p w14:paraId="5C47793F" w14:textId="77777777" w:rsidR="006E1D46" w:rsidRDefault="006E1D46" w:rsidP="006E1D46">
            <w:pPr>
              <w:spacing w:after="0"/>
              <w:rPr>
                <w:rFonts w:ascii="Calibri" w:hAnsi="Calibri" w:cs="Calibri"/>
              </w:rPr>
            </w:pPr>
            <w:r>
              <w:rPr>
                <w:rFonts w:ascii="Calibri" w:hAnsi="Calibri" w:cs="Calibri"/>
              </w:rPr>
              <w:t>Workshop</w:t>
            </w:r>
          </w:p>
          <w:p w14:paraId="30B0FEC1" w14:textId="5C2E01FD" w:rsidR="006E1D46" w:rsidRPr="465D605E" w:rsidRDefault="006E1D46" w:rsidP="006E1D46">
            <w:pPr>
              <w:spacing w:after="0"/>
              <w:rPr>
                <w:rFonts w:ascii="Calibri" w:hAnsi="Calibri" w:cs="Calibri"/>
              </w:rPr>
            </w:pPr>
            <w:r>
              <w:rPr>
                <w:rFonts w:ascii="Calibri" w:hAnsi="Calibri" w:cs="Calibri"/>
              </w:rPr>
              <w:t>Thema: Open</w:t>
            </w:r>
          </w:p>
        </w:tc>
        <w:tc>
          <w:tcPr>
            <w:tcW w:w="2304" w:type="dxa"/>
          </w:tcPr>
          <w:p w14:paraId="112A007E" w14:textId="5F903971" w:rsidR="006E1D46" w:rsidRDefault="006E1D46" w:rsidP="006E1D46">
            <w:pPr>
              <w:spacing w:after="0"/>
            </w:pPr>
            <w:r>
              <w:t>Bewustwording</w:t>
            </w:r>
          </w:p>
        </w:tc>
        <w:tc>
          <w:tcPr>
            <w:tcW w:w="1701" w:type="dxa"/>
          </w:tcPr>
          <w:p w14:paraId="1361951A" w14:textId="76FD80C5" w:rsidR="006E1D46" w:rsidRPr="465D605E" w:rsidRDefault="006E1D46" w:rsidP="006E1D46">
            <w:pPr>
              <w:spacing w:after="0"/>
              <w:rPr>
                <w:rFonts w:ascii="Calibri" w:hAnsi="Calibri" w:cs="Calibri"/>
              </w:rPr>
            </w:pPr>
            <w:r>
              <w:rPr>
                <w:rFonts w:ascii="Calibri" w:hAnsi="Calibri" w:cs="Calibri"/>
              </w:rPr>
              <w:t>Teamoverleg</w:t>
            </w:r>
          </w:p>
        </w:tc>
        <w:tc>
          <w:tcPr>
            <w:tcW w:w="3260" w:type="dxa"/>
          </w:tcPr>
          <w:p w14:paraId="21A1CA2F" w14:textId="63D873E1" w:rsidR="006E1D46" w:rsidRDefault="006E1D46" w:rsidP="006E1D46">
            <w:pPr>
              <w:spacing w:after="0"/>
            </w:pPr>
            <w:r>
              <w:t>Kennis opdoen en toepassen op de werkvloer</w:t>
            </w:r>
          </w:p>
        </w:tc>
        <w:tc>
          <w:tcPr>
            <w:tcW w:w="1701" w:type="dxa"/>
          </w:tcPr>
          <w:p w14:paraId="56D62857" w14:textId="04ED3F5C" w:rsidR="006E1D46" w:rsidRDefault="00540754" w:rsidP="006E1D46">
            <w:pPr>
              <w:spacing w:after="0"/>
            </w:pPr>
            <w:r>
              <w:t>Team leidinggevendebeleidsmede-werker/coach</w:t>
            </w:r>
          </w:p>
        </w:tc>
        <w:tc>
          <w:tcPr>
            <w:tcW w:w="2056" w:type="dxa"/>
          </w:tcPr>
          <w:p w14:paraId="70D68571" w14:textId="77777777" w:rsidR="006E1D46" w:rsidRPr="465D605E" w:rsidRDefault="006E1D46" w:rsidP="006E1D46">
            <w:pPr>
              <w:spacing w:after="0"/>
              <w:rPr>
                <w:b/>
                <w:bCs/>
              </w:rPr>
            </w:pPr>
          </w:p>
        </w:tc>
      </w:tr>
      <w:tr w:rsidR="006E1D46" w14:paraId="267FE757" w14:textId="77777777" w:rsidTr="00540754">
        <w:tc>
          <w:tcPr>
            <w:tcW w:w="1162" w:type="dxa"/>
          </w:tcPr>
          <w:p w14:paraId="542DE035" w14:textId="77777777" w:rsidR="006E1D46" w:rsidRDefault="006E1D46" w:rsidP="006E1D46">
            <w:pPr>
              <w:spacing w:after="0"/>
              <w:rPr>
                <w:b/>
                <w:bCs/>
              </w:rPr>
            </w:pPr>
          </w:p>
        </w:tc>
        <w:tc>
          <w:tcPr>
            <w:tcW w:w="1774" w:type="dxa"/>
          </w:tcPr>
          <w:p w14:paraId="4FD89D8C" w14:textId="77777777" w:rsidR="006E1D46" w:rsidRDefault="006E1D46" w:rsidP="006E1D46">
            <w:pPr>
              <w:spacing w:after="0"/>
            </w:pPr>
            <w:r>
              <w:t>Coachplan 2026 opstellen en bespreken</w:t>
            </w:r>
          </w:p>
          <w:p w14:paraId="7EFF3402" w14:textId="4420E5A4" w:rsidR="006E1D46" w:rsidRPr="465D605E" w:rsidRDefault="006E1D46" w:rsidP="006E1D46">
            <w:pPr>
              <w:rPr>
                <w:rFonts w:ascii="Calibri" w:hAnsi="Calibri" w:cs="Calibri"/>
              </w:rPr>
            </w:pPr>
            <w:r>
              <w:t>2025 evalueren</w:t>
            </w:r>
          </w:p>
        </w:tc>
        <w:tc>
          <w:tcPr>
            <w:tcW w:w="2304" w:type="dxa"/>
          </w:tcPr>
          <w:p w14:paraId="3D169FFE" w14:textId="77777777" w:rsidR="006E1D46" w:rsidRPr="00B64EE9" w:rsidRDefault="006E1D46" w:rsidP="006E1D46">
            <w:r>
              <w:t>Nieuwe doelen vaststellen en reflecteren op 2025</w:t>
            </w:r>
          </w:p>
          <w:p w14:paraId="1F7B1A01" w14:textId="77777777" w:rsidR="006E1D46" w:rsidRDefault="006E1D46" w:rsidP="006E1D46">
            <w:pPr>
              <w:spacing w:after="0"/>
            </w:pPr>
          </w:p>
        </w:tc>
        <w:tc>
          <w:tcPr>
            <w:tcW w:w="1701" w:type="dxa"/>
          </w:tcPr>
          <w:p w14:paraId="50A153C8" w14:textId="1ECB8BAC" w:rsidR="006E1D46" w:rsidRPr="465D605E" w:rsidRDefault="006E1D46" w:rsidP="006E1D46">
            <w:pPr>
              <w:spacing w:after="0"/>
              <w:rPr>
                <w:rFonts w:ascii="Calibri" w:hAnsi="Calibri" w:cs="Calibri"/>
              </w:rPr>
            </w:pPr>
            <w:r>
              <w:t>Overleg moment met leidinggevende</w:t>
            </w:r>
          </w:p>
        </w:tc>
        <w:tc>
          <w:tcPr>
            <w:tcW w:w="3260" w:type="dxa"/>
          </w:tcPr>
          <w:p w14:paraId="54279D97" w14:textId="77777777" w:rsidR="006E1D46" w:rsidRPr="00BE2BB9" w:rsidRDefault="006E1D46" w:rsidP="006E1D46">
            <w:r>
              <w:t>Voorbereiden op het komende jaar, nieuwe doelen bespreken en leren van afgelopen jaar. Zelfinzicht.</w:t>
            </w:r>
          </w:p>
          <w:p w14:paraId="5817FB11" w14:textId="77777777" w:rsidR="006E1D46" w:rsidRDefault="006E1D46" w:rsidP="006E1D46">
            <w:pPr>
              <w:spacing w:after="0"/>
            </w:pPr>
          </w:p>
        </w:tc>
        <w:tc>
          <w:tcPr>
            <w:tcW w:w="1701" w:type="dxa"/>
          </w:tcPr>
          <w:p w14:paraId="0ED57FF4" w14:textId="3E95C74C" w:rsidR="006E1D46" w:rsidRPr="001D4247" w:rsidRDefault="006E1D46" w:rsidP="006E1D46">
            <w:pPr>
              <w:spacing w:after="0"/>
            </w:pPr>
            <w:r>
              <w:t>Beleids-</w:t>
            </w:r>
          </w:p>
          <w:p w14:paraId="2B07AC18" w14:textId="6388A1B7" w:rsidR="006E1D46" w:rsidRDefault="006E1D46" w:rsidP="006E1D46">
            <w:pPr>
              <w:spacing w:after="0"/>
            </w:pPr>
            <w:r>
              <w:t>Medewerker/coach en leidinggevende</w:t>
            </w:r>
          </w:p>
        </w:tc>
        <w:tc>
          <w:tcPr>
            <w:tcW w:w="2056" w:type="dxa"/>
          </w:tcPr>
          <w:p w14:paraId="6061E44A" w14:textId="77777777" w:rsidR="006E1D46" w:rsidRPr="465D605E" w:rsidRDefault="006E1D46" w:rsidP="006E1D46">
            <w:pPr>
              <w:spacing w:after="0"/>
              <w:rPr>
                <w:b/>
                <w:bCs/>
              </w:rPr>
            </w:pPr>
          </w:p>
        </w:tc>
      </w:tr>
      <w:tr w:rsidR="006E1D46" w14:paraId="7F6B6914" w14:textId="77777777" w:rsidTr="00540754">
        <w:tc>
          <w:tcPr>
            <w:tcW w:w="1162" w:type="dxa"/>
          </w:tcPr>
          <w:p w14:paraId="35594B85" w14:textId="7BB6F539" w:rsidR="006E1D46" w:rsidRDefault="00540754" w:rsidP="006E1D46">
            <w:pPr>
              <w:spacing w:after="0"/>
              <w:rPr>
                <w:b/>
                <w:bCs/>
              </w:rPr>
            </w:pPr>
            <w:r>
              <w:rPr>
                <w:b/>
                <w:bCs/>
              </w:rPr>
              <w:t>Totaal</w:t>
            </w:r>
          </w:p>
        </w:tc>
        <w:tc>
          <w:tcPr>
            <w:tcW w:w="1774" w:type="dxa"/>
          </w:tcPr>
          <w:p w14:paraId="3DB2FE64" w14:textId="77777777" w:rsidR="006E1D46" w:rsidRPr="465D605E" w:rsidRDefault="006E1D46" w:rsidP="006E1D46">
            <w:pPr>
              <w:rPr>
                <w:rFonts w:ascii="Calibri" w:hAnsi="Calibri" w:cs="Calibri"/>
              </w:rPr>
            </w:pPr>
          </w:p>
        </w:tc>
        <w:tc>
          <w:tcPr>
            <w:tcW w:w="2304" w:type="dxa"/>
          </w:tcPr>
          <w:p w14:paraId="16D60A56" w14:textId="77777777" w:rsidR="006E1D46" w:rsidRDefault="006E1D46" w:rsidP="006E1D46">
            <w:pPr>
              <w:spacing w:after="0"/>
            </w:pPr>
          </w:p>
        </w:tc>
        <w:tc>
          <w:tcPr>
            <w:tcW w:w="1701" w:type="dxa"/>
          </w:tcPr>
          <w:p w14:paraId="2C574E13" w14:textId="77777777" w:rsidR="006E1D46" w:rsidRPr="465D605E" w:rsidRDefault="006E1D46" w:rsidP="006E1D46">
            <w:pPr>
              <w:spacing w:after="0"/>
              <w:rPr>
                <w:rFonts w:ascii="Calibri" w:hAnsi="Calibri" w:cs="Calibri"/>
              </w:rPr>
            </w:pPr>
          </w:p>
        </w:tc>
        <w:tc>
          <w:tcPr>
            <w:tcW w:w="3260" w:type="dxa"/>
          </w:tcPr>
          <w:p w14:paraId="68FDF523" w14:textId="77777777" w:rsidR="006E1D46" w:rsidRDefault="006E1D46" w:rsidP="006E1D46">
            <w:pPr>
              <w:spacing w:after="0"/>
            </w:pPr>
          </w:p>
          <w:p w14:paraId="59826322" w14:textId="77777777" w:rsidR="002A7176" w:rsidRDefault="002A7176" w:rsidP="006E1D46">
            <w:pPr>
              <w:spacing w:after="0"/>
            </w:pPr>
          </w:p>
          <w:p w14:paraId="2C5AF7A9" w14:textId="77777777" w:rsidR="002A7176" w:rsidRDefault="002A7176" w:rsidP="006E1D46">
            <w:pPr>
              <w:spacing w:after="0"/>
            </w:pPr>
          </w:p>
        </w:tc>
        <w:tc>
          <w:tcPr>
            <w:tcW w:w="1701" w:type="dxa"/>
          </w:tcPr>
          <w:p w14:paraId="38DBD02F" w14:textId="77777777" w:rsidR="006E1D46" w:rsidRDefault="006E1D46" w:rsidP="006E1D46">
            <w:pPr>
              <w:spacing w:after="0"/>
            </w:pPr>
          </w:p>
        </w:tc>
        <w:tc>
          <w:tcPr>
            <w:tcW w:w="2056" w:type="dxa"/>
          </w:tcPr>
          <w:p w14:paraId="79F1D726" w14:textId="7E077C5F" w:rsidR="006E1D46" w:rsidRDefault="00540754" w:rsidP="006E1D46">
            <w:pPr>
              <w:spacing w:after="0"/>
              <w:rPr>
                <w:b/>
                <w:bCs/>
              </w:rPr>
            </w:pPr>
            <w:r>
              <w:rPr>
                <w:b/>
                <w:bCs/>
              </w:rPr>
              <w:t>Beleid</w:t>
            </w:r>
            <w:r w:rsidR="00B336FF">
              <w:rPr>
                <w:b/>
                <w:bCs/>
              </w:rPr>
              <w:t>: 50 uur</w:t>
            </w:r>
          </w:p>
          <w:p w14:paraId="7FB262ED" w14:textId="77777777" w:rsidR="00045A37" w:rsidRDefault="00540754" w:rsidP="006E1D46">
            <w:pPr>
              <w:spacing w:after="0"/>
              <w:rPr>
                <w:b/>
                <w:bCs/>
              </w:rPr>
            </w:pPr>
            <w:r>
              <w:rPr>
                <w:b/>
                <w:bCs/>
              </w:rPr>
              <w:t>Coaching</w:t>
            </w:r>
            <w:r w:rsidR="00B336FF">
              <w:rPr>
                <w:b/>
                <w:bCs/>
              </w:rPr>
              <w:t xml:space="preserve">: </w:t>
            </w:r>
          </w:p>
          <w:p w14:paraId="63CE60FB" w14:textId="4C29EE93" w:rsidR="00540754" w:rsidRPr="465D605E" w:rsidRDefault="00045A37" w:rsidP="006E1D46">
            <w:pPr>
              <w:spacing w:after="0"/>
              <w:rPr>
                <w:b/>
                <w:bCs/>
              </w:rPr>
            </w:pPr>
            <w:r>
              <w:rPr>
                <w:b/>
                <w:bCs/>
              </w:rPr>
              <w:t>82,63 uur</w:t>
            </w:r>
          </w:p>
        </w:tc>
      </w:tr>
    </w:tbl>
    <w:p w14:paraId="78A8D787" w14:textId="77777777" w:rsidR="00EB6BEA" w:rsidRDefault="00EB6BEA" w:rsidP="00EB6BEA">
      <w:pPr>
        <w:spacing w:after="0"/>
        <w:rPr>
          <w:b/>
          <w:bCs/>
          <w:u w:val="single"/>
        </w:rPr>
      </w:pPr>
    </w:p>
    <w:p w14:paraId="006143F8" w14:textId="77777777" w:rsidR="00EB6BEA" w:rsidRDefault="00EB6BEA" w:rsidP="00EB6BEA">
      <w:pPr>
        <w:spacing w:after="0"/>
        <w:rPr>
          <w:b/>
          <w:bCs/>
          <w:u w:val="single"/>
        </w:rPr>
      </w:pPr>
    </w:p>
    <w:p w14:paraId="21E647FB" w14:textId="77777777" w:rsidR="00EB6BEA" w:rsidRDefault="00EB6BEA" w:rsidP="00EB6BEA">
      <w:pPr>
        <w:spacing w:line="240" w:lineRule="auto"/>
        <w:jc w:val="center"/>
        <w:outlineLvl w:val="2"/>
        <w:rPr>
          <w:rFonts w:eastAsia="Times New Roman" w:cstheme="minorHAnsi"/>
          <w:b/>
          <w:bCs/>
          <w:sz w:val="28"/>
          <w:szCs w:val="28"/>
        </w:rPr>
      </w:pPr>
    </w:p>
    <w:p w14:paraId="2F3D2472" w14:textId="77777777" w:rsidR="00864060" w:rsidRDefault="00864060"/>
    <w:sectPr w:rsidR="00864060" w:rsidSect="00E01061">
      <w:pgSz w:w="16838" w:h="11906" w:orient="landscape"/>
      <w:pgMar w:top="1417" w:right="1417" w:bottom="1417" w:left="1417"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0019"/>
    <w:multiLevelType w:val="hybridMultilevel"/>
    <w:tmpl w:val="6E5C43C6"/>
    <w:lvl w:ilvl="0" w:tplc="7C40287E">
      <w:start w:val="1"/>
      <w:numFmt w:val="bullet"/>
      <w:lvlText w:val="-"/>
      <w:lvlJc w:val="left"/>
      <w:pPr>
        <w:ind w:left="720" w:hanging="360"/>
      </w:pPr>
      <w:rPr>
        <w:rFonts w:ascii="Aptos" w:hAnsi="Aptos" w:hint="default"/>
      </w:rPr>
    </w:lvl>
    <w:lvl w:ilvl="1" w:tplc="C5C00D98">
      <w:start w:val="1"/>
      <w:numFmt w:val="bullet"/>
      <w:lvlText w:val="o"/>
      <w:lvlJc w:val="left"/>
      <w:pPr>
        <w:ind w:left="1440" w:hanging="360"/>
      </w:pPr>
      <w:rPr>
        <w:rFonts w:ascii="Courier New" w:hAnsi="Courier New" w:hint="default"/>
      </w:rPr>
    </w:lvl>
    <w:lvl w:ilvl="2" w:tplc="0076F98A">
      <w:start w:val="1"/>
      <w:numFmt w:val="bullet"/>
      <w:lvlText w:val=""/>
      <w:lvlJc w:val="left"/>
      <w:pPr>
        <w:ind w:left="2160" w:hanging="360"/>
      </w:pPr>
      <w:rPr>
        <w:rFonts w:ascii="Wingdings" w:hAnsi="Wingdings" w:hint="default"/>
      </w:rPr>
    </w:lvl>
    <w:lvl w:ilvl="3" w:tplc="AC0CC7AA">
      <w:start w:val="1"/>
      <w:numFmt w:val="bullet"/>
      <w:lvlText w:val=""/>
      <w:lvlJc w:val="left"/>
      <w:pPr>
        <w:ind w:left="2880" w:hanging="360"/>
      </w:pPr>
      <w:rPr>
        <w:rFonts w:ascii="Symbol" w:hAnsi="Symbol" w:hint="default"/>
      </w:rPr>
    </w:lvl>
    <w:lvl w:ilvl="4" w:tplc="3BD4BC98">
      <w:start w:val="1"/>
      <w:numFmt w:val="bullet"/>
      <w:lvlText w:val="o"/>
      <w:lvlJc w:val="left"/>
      <w:pPr>
        <w:ind w:left="3600" w:hanging="360"/>
      </w:pPr>
      <w:rPr>
        <w:rFonts w:ascii="Courier New" w:hAnsi="Courier New" w:hint="default"/>
      </w:rPr>
    </w:lvl>
    <w:lvl w:ilvl="5" w:tplc="BCCEA876">
      <w:start w:val="1"/>
      <w:numFmt w:val="bullet"/>
      <w:lvlText w:val=""/>
      <w:lvlJc w:val="left"/>
      <w:pPr>
        <w:ind w:left="4320" w:hanging="360"/>
      </w:pPr>
      <w:rPr>
        <w:rFonts w:ascii="Wingdings" w:hAnsi="Wingdings" w:hint="default"/>
      </w:rPr>
    </w:lvl>
    <w:lvl w:ilvl="6" w:tplc="4A424AE0">
      <w:start w:val="1"/>
      <w:numFmt w:val="bullet"/>
      <w:lvlText w:val=""/>
      <w:lvlJc w:val="left"/>
      <w:pPr>
        <w:ind w:left="5040" w:hanging="360"/>
      </w:pPr>
      <w:rPr>
        <w:rFonts w:ascii="Symbol" w:hAnsi="Symbol" w:hint="default"/>
      </w:rPr>
    </w:lvl>
    <w:lvl w:ilvl="7" w:tplc="C4B8655E">
      <w:start w:val="1"/>
      <w:numFmt w:val="bullet"/>
      <w:lvlText w:val="o"/>
      <w:lvlJc w:val="left"/>
      <w:pPr>
        <w:ind w:left="5760" w:hanging="360"/>
      </w:pPr>
      <w:rPr>
        <w:rFonts w:ascii="Courier New" w:hAnsi="Courier New" w:hint="default"/>
      </w:rPr>
    </w:lvl>
    <w:lvl w:ilvl="8" w:tplc="511C013A">
      <w:start w:val="1"/>
      <w:numFmt w:val="bullet"/>
      <w:lvlText w:val=""/>
      <w:lvlJc w:val="left"/>
      <w:pPr>
        <w:ind w:left="6480" w:hanging="360"/>
      </w:pPr>
      <w:rPr>
        <w:rFonts w:ascii="Wingdings" w:hAnsi="Wingdings" w:hint="default"/>
      </w:rPr>
    </w:lvl>
  </w:abstractNum>
  <w:abstractNum w:abstractNumId="1" w15:restartNumberingAfterBreak="0">
    <w:nsid w:val="1F4AE9BC"/>
    <w:multiLevelType w:val="hybridMultilevel"/>
    <w:tmpl w:val="37C29E94"/>
    <w:lvl w:ilvl="0" w:tplc="0A4430C0">
      <w:start w:val="1"/>
      <w:numFmt w:val="bullet"/>
      <w:lvlText w:val="-"/>
      <w:lvlJc w:val="left"/>
      <w:pPr>
        <w:ind w:left="720" w:hanging="360"/>
      </w:pPr>
      <w:rPr>
        <w:rFonts w:ascii="Aptos" w:hAnsi="Aptos" w:hint="default"/>
      </w:rPr>
    </w:lvl>
    <w:lvl w:ilvl="1" w:tplc="A24E037A">
      <w:start w:val="1"/>
      <w:numFmt w:val="bullet"/>
      <w:lvlText w:val="o"/>
      <w:lvlJc w:val="left"/>
      <w:pPr>
        <w:ind w:left="1440" w:hanging="360"/>
      </w:pPr>
      <w:rPr>
        <w:rFonts w:ascii="Courier New" w:hAnsi="Courier New" w:hint="default"/>
      </w:rPr>
    </w:lvl>
    <w:lvl w:ilvl="2" w:tplc="98AC8322">
      <w:start w:val="1"/>
      <w:numFmt w:val="bullet"/>
      <w:lvlText w:val=""/>
      <w:lvlJc w:val="left"/>
      <w:pPr>
        <w:ind w:left="2160" w:hanging="360"/>
      </w:pPr>
      <w:rPr>
        <w:rFonts w:ascii="Wingdings" w:hAnsi="Wingdings" w:hint="default"/>
      </w:rPr>
    </w:lvl>
    <w:lvl w:ilvl="3" w:tplc="1BAE3150">
      <w:start w:val="1"/>
      <w:numFmt w:val="bullet"/>
      <w:lvlText w:val=""/>
      <w:lvlJc w:val="left"/>
      <w:pPr>
        <w:ind w:left="2880" w:hanging="360"/>
      </w:pPr>
      <w:rPr>
        <w:rFonts w:ascii="Symbol" w:hAnsi="Symbol" w:hint="default"/>
      </w:rPr>
    </w:lvl>
    <w:lvl w:ilvl="4" w:tplc="59AE0134">
      <w:start w:val="1"/>
      <w:numFmt w:val="bullet"/>
      <w:lvlText w:val="o"/>
      <w:lvlJc w:val="left"/>
      <w:pPr>
        <w:ind w:left="3600" w:hanging="360"/>
      </w:pPr>
      <w:rPr>
        <w:rFonts w:ascii="Courier New" w:hAnsi="Courier New" w:hint="default"/>
      </w:rPr>
    </w:lvl>
    <w:lvl w:ilvl="5" w:tplc="A5A2B8F0">
      <w:start w:val="1"/>
      <w:numFmt w:val="bullet"/>
      <w:lvlText w:val=""/>
      <w:lvlJc w:val="left"/>
      <w:pPr>
        <w:ind w:left="4320" w:hanging="360"/>
      </w:pPr>
      <w:rPr>
        <w:rFonts w:ascii="Wingdings" w:hAnsi="Wingdings" w:hint="default"/>
      </w:rPr>
    </w:lvl>
    <w:lvl w:ilvl="6" w:tplc="68F02A10">
      <w:start w:val="1"/>
      <w:numFmt w:val="bullet"/>
      <w:lvlText w:val=""/>
      <w:lvlJc w:val="left"/>
      <w:pPr>
        <w:ind w:left="5040" w:hanging="360"/>
      </w:pPr>
      <w:rPr>
        <w:rFonts w:ascii="Symbol" w:hAnsi="Symbol" w:hint="default"/>
      </w:rPr>
    </w:lvl>
    <w:lvl w:ilvl="7" w:tplc="15F254DC">
      <w:start w:val="1"/>
      <w:numFmt w:val="bullet"/>
      <w:lvlText w:val="o"/>
      <w:lvlJc w:val="left"/>
      <w:pPr>
        <w:ind w:left="5760" w:hanging="360"/>
      </w:pPr>
      <w:rPr>
        <w:rFonts w:ascii="Courier New" w:hAnsi="Courier New" w:hint="default"/>
      </w:rPr>
    </w:lvl>
    <w:lvl w:ilvl="8" w:tplc="DFE87528">
      <w:start w:val="1"/>
      <w:numFmt w:val="bullet"/>
      <w:lvlText w:val=""/>
      <w:lvlJc w:val="left"/>
      <w:pPr>
        <w:ind w:left="6480" w:hanging="360"/>
      </w:pPr>
      <w:rPr>
        <w:rFonts w:ascii="Wingdings" w:hAnsi="Wingdings" w:hint="default"/>
      </w:rPr>
    </w:lvl>
  </w:abstractNum>
  <w:abstractNum w:abstractNumId="2" w15:restartNumberingAfterBreak="0">
    <w:nsid w:val="765269D3"/>
    <w:multiLevelType w:val="hybridMultilevel"/>
    <w:tmpl w:val="9A9CD572"/>
    <w:lvl w:ilvl="0" w:tplc="FA120D20">
      <w:start w:val="1"/>
      <w:numFmt w:val="bullet"/>
      <w:lvlText w:val="-"/>
      <w:lvlJc w:val="left"/>
      <w:pPr>
        <w:ind w:left="720" w:hanging="360"/>
      </w:pPr>
      <w:rPr>
        <w:rFonts w:ascii="Aptos" w:hAnsi="Aptos" w:hint="default"/>
      </w:rPr>
    </w:lvl>
    <w:lvl w:ilvl="1" w:tplc="BEB24F90">
      <w:start w:val="1"/>
      <w:numFmt w:val="bullet"/>
      <w:lvlText w:val="o"/>
      <w:lvlJc w:val="left"/>
      <w:pPr>
        <w:ind w:left="1440" w:hanging="360"/>
      </w:pPr>
      <w:rPr>
        <w:rFonts w:ascii="Courier New" w:hAnsi="Courier New" w:hint="default"/>
      </w:rPr>
    </w:lvl>
    <w:lvl w:ilvl="2" w:tplc="A35EBBD6">
      <w:start w:val="1"/>
      <w:numFmt w:val="bullet"/>
      <w:lvlText w:val=""/>
      <w:lvlJc w:val="left"/>
      <w:pPr>
        <w:ind w:left="2160" w:hanging="360"/>
      </w:pPr>
      <w:rPr>
        <w:rFonts w:ascii="Wingdings" w:hAnsi="Wingdings" w:hint="default"/>
      </w:rPr>
    </w:lvl>
    <w:lvl w:ilvl="3" w:tplc="9340A956">
      <w:start w:val="1"/>
      <w:numFmt w:val="bullet"/>
      <w:lvlText w:val=""/>
      <w:lvlJc w:val="left"/>
      <w:pPr>
        <w:ind w:left="2880" w:hanging="360"/>
      </w:pPr>
      <w:rPr>
        <w:rFonts w:ascii="Symbol" w:hAnsi="Symbol" w:hint="default"/>
      </w:rPr>
    </w:lvl>
    <w:lvl w:ilvl="4" w:tplc="EA66E14A">
      <w:start w:val="1"/>
      <w:numFmt w:val="bullet"/>
      <w:lvlText w:val="o"/>
      <w:lvlJc w:val="left"/>
      <w:pPr>
        <w:ind w:left="3600" w:hanging="360"/>
      </w:pPr>
      <w:rPr>
        <w:rFonts w:ascii="Courier New" w:hAnsi="Courier New" w:hint="default"/>
      </w:rPr>
    </w:lvl>
    <w:lvl w:ilvl="5" w:tplc="79EA69F2">
      <w:start w:val="1"/>
      <w:numFmt w:val="bullet"/>
      <w:lvlText w:val=""/>
      <w:lvlJc w:val="left"/>
      <w:pPr>
        <w:ind w:left="4320" w:hanging="360"/>
      </w:pPr>
      <w:rPr>
        <w:rFonts w:ascii="Wingdings" w:hAnsi="Wingdings" w:hint="default"/>
      </w:rPr>
    </w:lvl>
    <w:lvl w:ilvl="6" w:tplc="FEAE05F0">
      <w:start w:val="1"/>
      <w:numFmt w:val="bullet"/>
      <w:lvlText w:val=""/>
      <w:lvlJc w:val="left"/>
      <w:pPr>
        <w:ind w:left="5040" w:hanging="360"/>
      </w:pPr>
      <w:rPr>
        <w:rFonts w:ascii="Symbol" w:hAnsi="Symbol" w:hint="default"/>
      </w:rPr>
    </w:lvl>
    <w:lvl w:ilvl="7" w:tplc="11FA1F88">
      <w:start w:val="1"/>
      <w:numFmt w:val="bullet"/>
      <w:lvlText w:val="o"/>
      <w:lvlJc w:val="left"/>
      <w:pPr>
        <w:ind w:left="5760" w:hanging="360"/>
      </w:pPr>
      <w:rPr>
        <w:rFonts w:ascii="Courier New" w:hAnsi="Courier New" w:hint="default"/>
      </w:rPr>
    </w:lvl>
    <w:lvl w:ilvl="8" w:tplc="F0A8DCDC">
      <w:start w:val="1"/>
      <w:numFmt w:val="bullet"/>
      <w:lvlText w:val=""/>
      <w:lvlJc w:val="left"/>
      <w:pPr>
        <w:ind w:left="6480" w:hanging="360"/>
      </w:pPr>
      <w:rPr>
        <w:rFonts w:ascii="Wingdings" w:hAnsi="Wingdings" w:hint="default"/>
      </w:rPr>
    </w:lvl>
  </w:abstractNum>
  <w:num w:numId="1" w16cid:durableId="697127131">
    <w:abstractNumId w:val="0"/>
  </w:num>
  <w:num w:numId="2" w16cid:durableId="1577477957">
    <w:abstractNumId w:val="2"/>
  </w:num>
  <w:num w:numId="3" w16cid:durableId="1088620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EA"/>
    <w:rsid w:val="00036458"/>
    <w:rsid w:val="00045A37"/>
    <w:rsid w:val="002A7176"/>
    <w:rsid w:val="003A3534"/>
    <w:rsid w:val="004C7613"/>
    <w:rsid w:val="00540754"/>
    <w:rsid w:val="0058245B"/>
    <w:rsid w:val="006E1D46"/>
    <w:rsid w:val="00864060"/>
    <w:rsid w:val="00937986"/>
    <w:rsid w:val="009E748D"/>
    <w:rsid w:val="009F4DF7"/>
    <w:rsid w:val="00B336FF"/>
    <w:rsid w:val="00C3040F"/>
    <w:rsid w:val="00CF1EBF"/>
    <w:rsid w:val="00D66A73"/>
    <w:rsid w:val="00E01061"/>
    <w:rsid w:val="00EB6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79A8"/>
  <w15:chartTrackingRefBased/>
  <w15:docId w15:val="{1503FCD4-5570-4795-A6C3-BF112723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BEA"/>
    <w:pPr>
      <w:spacing w:after="200" w:line="288" w:lineRule="auto"/>
    </w:pPr>
    <w:rPr>
      <w:rFonts w:eastAsiaTheme="minorEastAsia"/>
      <w:kern w:val="0"/>
      <w:lang w:eastAsia="nl-NL"/>
      <w14:ligatures w14:val="none"/>
    </w:rPr>
  </w:style>
  <w:style w:type="paragraph" w:styleId="Kop1">
    <w:name w:val="heading 1"/>
    <w:basedOn w:val="Standaard"/>
    <w:next w:val="Standaard"/>
    <w:link w:val="Kop1Char"/>
    <w:uiPriority w:val="9"/>
    <w:qFormat/>
    <w:rsid w:val="00EB6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6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6B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6B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6B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6B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6B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6B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6B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6B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6B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6B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6B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6B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6B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6B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6B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6BEA"/>
    <w:rPr>
      <w:rFonts w:eastAsiaTheme="majorEastAsia" w:cstheme="majorBidi"/>
      <w:color w:val="272727" w:themeColor="text1" w:themeTint="D8"/>
    </w:rPr>
  </w:style>
  <w:style w:type="paragraph" w:styleId="Titel">
    <w:name w:val="Title"/>
    <w:basedOn w:val="Standaard"/>
    <w:next w:val="Standaard"/>
    <w:link w:val="TitelChar"/>
    <w:uiPriority w:val="10"/>
    <w:qFormat/>
    <w:rsid w:val="00EB6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6B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6B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6B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6B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6BEA"/>
    <w:rPr>
      <w:i/>
      <w:iCs/>
      <w:color w:val="404040" w:themeColor="text1" w:themeTint="BF"/>
    </w:rPr>
  </w:style>
  <w:style w:type="paragraph" w:styleId="Lijstalinea">
    <w:name w:val="List Paragraph"/>
    <w:basedOn w:val="Standaard"/>
    <w:uiPriority w:val="34"/>
    <w:qFormat/>
    <w:rsid w:val="00EB6BEA"/>
    <w:pPr>
      <w:ind w:left="720"/>
      <w:contextualSpacing/>
    </w:pPr>
  </w:style>
  <w:style w:type="character" w:styleId="Intensievebenadrukking">
    <w:name w:val="Intense Emphasis"/>
    <w:basedOn w:val="Standaardalinea-lettertype"/>
    <w:uiPriority w:val="21"/>
    <w:qFormat/>
    <w:rsid w:val="00EB6BEA"/>
    <w:rPr>
      <w:i/>
      <w:iCs/>
      <w:color w:val="0F4761" w:themeColor="accent1" w:themeShade="BF"/>
    </w:rPr>
  </w:style>
  <w:style w:type="paragraph" w:styleId="Duidelijkcitaat">
    <w:name w:val="Intense Quote"/>
    <w:basedOn w:val="Standaard"/>
    <w:next w:val="Standaard"/>
    <w:link w:val="DuidelijkcitaatChar"/>
    <w:uiPriority w:val="30"/>
    <w:qFormat/>
    <w:rsid w:val="00EB6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6BEA"/>
    <w:rPr>
      <w:i/>
      <w:iCs/>
      <w:color w:val="0F4761" w:themeColor="accent1" w:themeShade="BF"/>
    </w:rPr>
  </w:style>
  <w:style w:type="character" w:styleId="Intensieveverwijzing">
    <w:name w:val="Intense Reference"/>
    <w:basedOn w:val="Standaardalinea-lettertype"/>
    <w:uiPriority w:val="32"/>
    <w:qFormat/>
    <w:rsid w:val="00EB6BEA"/>
    <w:rPr>
      <w:b/>
      <w:bCs/>
      <w:smallCaps/>
      <w:color w:val="0F4761" w:themeColor="accent1" w:themeShade="BF"/>
      <w:spacing w:val="5"/>
    </w:rPr>
  </w:style>
  <w:style w:type="table" w:styleId="Tabelraster">
    <w:name w:val="Table Grid"/>
    <w:basedOn w:val="Standaardtabel"/>
    <w:uiPriority w:val="39"/>
    <w:rsid w:val="00E01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C7613"/>
    <w:pPr>
      <w:spacing w:after="0" w:line="240" w:lineRule="auto"/>
    </w:pPr>
    <w:rPr>
      <w:rFonts w:eastAsiaTheme="minorEastAsia"/>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1470</Words>
  <Characters>8086</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Bertine Dekker</dc:creator>
  <cp:keywords/>
  <dc:description/>
  <cp:lastModifiedBy>Bertine Dekker</cp:lastModifiedBy>
  <cp:revision>4</cp:revision>
  <dcterms:created xsi:type="dcterms:W3CDTF">2025-01-29T10:18:00Z</dcterms:created>
  <dcterms:modified xsi:type="dcterms:W3CDTF">2025-02-14T20:49:00Z</dcterms:modified>
</cp:coreProperties>
</file>